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27" w:rsidRPr="007230D6" w:rsidRDefault="005A4227" w:rsidP="005A422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227" w:rsidRPr="007230D6" w:rsidRDefault="005A4227" w:rsidP="005A42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A4227" w:rsidRPr="007230D6" w:rsidRDefault="005A4227" w:rsidP="005A42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  <w:r w:rsidRPr="007230D6">
        <w:rPr>
          <w:b/>
          <w:sz w:val="26"/>
          <w:szCs w:val="26"/>
        </w:rPr>
        <w:t xml:space="preserve"> </w:t>
      </w:r>
      <w:r>
        <w:rPr>
          <w:b/>
          <w:color w:val="0000FF"/>
          <w:sz w:val="26"/>
          <w:szCs w:val="26"/>
        </w:rPr>
        <w:t>ПОДОВИННОГО</w:t>
      </w:r>
      <w:r w:rsidRPr="007230D6">
        <w:rPr>
          <w:b/>
          <w:sz w:val="26"/>
          <w:szCs w:val="26"/>
        </w:rPr>
        <w:t xml:space="preserve"> СЕЛЬСКОГО ПОСЕЛЕНИЯ</w:t>
      </w:r>
    </w:p>
    <w:p w:rsidR="005A4227" w:rsidRDefault="005A4227" w:rsidP="005A4227">
      <w:pPr>
        <w:jc w:val="center"/>
        <w:rPr>
          <w:b/>
          <w:sz w:val="26"/>
          <w:szCs w:val="26"/>
        </w:rPr>
      </w:pPr>
      <w:r w:rsidRPr="007230D6">
        <w:rPr>
          <w:b/>
          <w:sz w:val="26"/>
          <w:szCs w:val="26"/>
        </w:rPr>
        <w:t>ОКТЯБРЬСКОГО МУНИЦИПАЛЬНОГО РАЙОНА</w:t>
      </w:r>
    </w:p>
    <w:p w:rsidR="005A4227" w:rsidRDefault="005A4227" w:rsidP="005A4227">
      <w:pPr>
        <w:pBdr>
          <w:bottom w:val="single" w:sz="4" w:space="0" w:color="auto"/>
        </w:pBdr>
        <w:jc w:val="center"/>
        <w:rPr>
          <w:b/>
          <w:sz w:val="26"/>
          <w:szCs w:val="26"/>
        </w:rPr>
      </w:pPr>
      <w:r w:rsidRPr="007230D6">
        <w:rPr>
          <w:b/>
          <w:sz w:val="26"/>
          <w:szCs w:val="26"/>
        </w:rPr>
        <w:t>ЧЕЛЯБИНСКОЙ ОБЛАСТИ</w:t>
      </w:r>
    </w:p>
    <w:p w:rsidR="005A4227" w:rsidRDefault="005A4227" w:rsidP="005A4227">
      <w:pPr>
        <w:pBdr>
          <w:bottom w:val="single" w:sz="4" w:space="0" w:color="auto"/>
        </w:pBdr>
        <w:jc w:val="center"/>
        <w:rPr>
          <w:b/>
          <w:sz w:val="26"/>
          <w:szCs w:val="26"/>
        </w:rPr>
      </w:pPr>
    </w:p>
    <w:p w:rsidR="005A4227" w:rsidRPr="007230D6" w:rsidRDefault="005A4227" w:rsidP="005A4227">
      <w:pPr>
        <w:pBdr>
          <w:bottom w:val="single" w:sz="4" w:space="0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5A4227" w:rsidRDefault="005A4227" w:rsidP="005A4227">
      <w:pPr>
        <w:shd w:val="clear" w:color="auto" w:fill="FFFFFF"/>
        <w:tabs>
          <w:tab w:val="left" w:pos="8093"/>
        </w:tabs>
        <w:ind w:right="432" w:firstLine="3434"/>
        <w:rPr>
          <w:sz w:val="26"/>
          <w:szCs w:val="26"/>
        </w:rPr>
      </w:pPr>
    </w:p>
    <w:p w:rsidR="005A4227" w:rsidRPr="00C67A3C" w:rsidRDefault="005A4227" w:rsidP="005A4227">
      <w:pPr>
        <w:shd w:val="clear" w:color="auto" w:fill="FFFFFF"/>
        <w:tabs>
          <w:tab w:val="left" w:pos="8093"/>
        </w:tabs>
        <w:ind w:right="432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о</w:t>
      </w:r>
      <w:r w:rsidRPr="00C67A3C">
        <w:rPr>
          <w:spacing w:val="-9"/>
          <w:sz w:val="28"/>
          <w:szCs w:val="28"/>
        </w:rPr>
        <w:t>т</w:t>
      </w:r>
      <w:r>
        <w:rPr>
          <w:spacing w:val="-9"/>
          <w:sz w:val="28"/>
          <w:szCs w:val="28"/>
        </w:rPr>
        <w:t xml:space="preserve"> </w:t>
      </w:r>
      <w:r w:rsidRPr="00C67A3C">
        <w:rPr>
          <w:spacing w:val="-9"/>
          <w:sz w:val="28"/>
          <w:szCs w:val="28"/>
        </w:rPr>
        <w:t xml:space="preserve"> </w:t>
      </w:r>
      <w:r w:rsidR="000A4035">
        <w:rPr>
          <w:spacing w:val="-9"/>
          <w:sz w:val="28"/>
          <w:szCs w:val="28"/>
        </w:rPr>
        <w:t>29</w:t>
      </w:r>
      <w:r w:rsidR="00AA6B6E">
        <w:rPr>
          <w:color w:val="0000FF"/>
          <w:spacing w:val="-9"/>
          <w:sz w:val="28"/>
          <w:szCs w:val="28"/>
        </w:rPr>
        <w:t xml:space="preserve"> .1</w:t>
      </w:r>
      <w:r w:rsidRPr="00C67A3C">
        <w:rPr>
          <w:color w:val="0000FF"/>
          <w:spacing w:val="-9"/>
          <w:sz w:val="28"/>
          <w:szCs w:val="28"/>
        </w:rPr>
        <w:t>1</w:t>
      </w:r>
      <w:r w:rsidRPr="00C67A3C">
        <w:rPr>
          <w:spacing w:val="-9"/>
          <w:sz w:val="28"/>
          <w:szCs w:val="28"/>
        </w:rPr>
        <w:t>.201</w:t>
      </w:r>
      <w:r w:rsidRPr="00C67A3C">
        <w:rPr>
          <w:color w:val="0000FF"/>
          <w:spacing w:val="-9"/>
          <w:sz w:val="28"/>
          <w:szCs w:val="28"/>
        </w:rPr>
        <w:t>7</w:t>
      </w:r>
      <w:r w:rsidRPr="00C67A3C">
        <w:rPr>
          <w:spacing w:val="-9"/>
          <w:sz w:val="28"/>
          <w:szCs w:val="28"/>
        </w:rPr>
        <w:t xml:space="preserve">г. </w:t>
      </w:r>
      <w:r>
        <w:rPr>
          <w:spacing w:val="-9"/>
          <w:sz w:val="28"/>
          <w:szCs w:val="28"/>
        </w:rPr>
        <w:t xml:space="preserve"> </w:t>
      </w:r>
      <w:r w:rsidRPr="00C67A3C">
        <w:rPr>
          <w:spacing w:val="-9"/>
          <w:sz w:val="28"/>
          <w:szCs w:val="28"/>
        </w:rPr>
        <w:t xml:space="preserve">№  </w:t>
      </w:r>
      <w:r w:rsidR="000A4035">
        <w:rPr>
          <w:spacing w:val="-9"/>
          <w:sz w:val="28"/>
          <w:szCs w:val="28"/>
        </w:rPr>
        <w:t>77</w:t>
      </w:r>
    </w:p>
    <w:p w:rsidR="005A4227" w:rsidRDefault="005A4227" w:rsidP="005A4227">
      <w:pPr>
        <w:tabs>
          <w:tab w:val="left" w:pos="709"/>
        </w:tabs>
        <w:rPr>
          <w:color w:val="000000"/>
          <w:sz w:val="28"/>
          <w:szCs w:val="28"/>
        </w:rPr>
      </w:pPr>
    </w:p>
    <w:p w:rsidR="005A4227" w:rsidRDefault="005A4227" w:rsidP="005A4227">
      <w:pPr>
        <w:tabs>
          <w:tab w:val="left" w:pos="709"/>
        </w:tabs>
        <w:rPr>
          <w:color w:val="000000"/>
          <w:sz w:val="28"/>
          <w:szCs w:val="28"/>
        </w:rPr>
      </w:pPr>
    </w:p>
    <w:p w:rsidR="005A4227" w:rsidRPr="00EB3581" w:rsidRDefault="005A4227" w:rsidP="005A4227">
      <w:pPr>
        <w:tabs>
          <w:tab w:val="left" w:pos="709"/>
        </w:tabs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5637"/>
      </w:tblGrid>
      <w:tr w:rsidR="005A4227" w:rsidRPr="007D4EC2" w:rsidTr="00355FE7">
        <w:trPr>
          <w:trHeight w:val="2298"/>
        </w:trPr>
        <w:tc>
          <w:tcPr>
            <w:tcW w:w="5637" w:type="dxa"/>
            <w:shd w:val="clear" w:color="auto" w:fill="auto"/>
          </w:tcPr>
          <w:p w:rsidR="005A4227" w:rsidRDefault="005A4227" w:rsidP="00355FE7">
            <w:pPr>
              <w:suppressAutoHyphens/>
              <w:ind w:right="-958"/>
              <w:rPr>
                <w:sz w:val="28"/>
                <w:szCs w:val="28"/>
              </w:rPr>
            </w:pPr>
            <w:r w:rsidRPr="007D4EC2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у</w:t>
            </w:r>
            <w:r w:rsidRPr="007D4EC2">
              <w:rPr>
                <w:sz w:val="28"/>
                <w:szCs w:val="28"/>
              </w:rPr>
              <w:t xml:space="preserve">тверждении </w:t>
            </w:r>
          </w:p>
          <w:p w:rsidR="005A4227" w:rsidRDefault="005A4227" w:rsidP="00355FE7">
            <w:pPr>
              <w:suppressAutoHyphens/>
              <w:ind w:right="-958"/>
              <w:rPr>
                <w:rFonts w:eastAsia="A"/>
                <w:sz w:val="28"/>
                <w:szCs w:val="28"/>
              </w:rPr>
            </w:pPr>
            <w:r w:rsidRPr="007D4EC2">
              <w:rPr>
                <w:rFonts w:eastAsia="A"/>
                <w:sz w:val="28"/>
                <w:szCs w:val="28"/>
              </w:rPr>
              <w:t>муниципальной программы</w:t>
            </w:r>
          </w:p>
          <w:p w:rsidR="005A4227" w:rsidRDefault="005A4227" w:rsidP="00355FE7">
            <w:pPr>
              <w:suppressAutoHyphens/>
              <w:ind w:right="-958"/>
              <w:rPr>
                <w:rFonts w:eastAsia="A"/>
                <w:sz w:val="28"/>
                <w:szCs w:val="28"/>
              </w:rPr>
            </w:pPr>
            <w:r>
              <w:rPr>
                <w:rStyle w:val="a9"/>
                <w:rFonts w:eastAsia="A"/>
                <w:b w:val="0"/>
                <w:color w:val="0000FF"/>
                <w:sz w:val="28"/>
                <w:szCs w:val="28"/>
              </w:rPr>
              <w:t>Подовинного</w:t>
            </w:r>
            <w:r w:rsidRPr="007D4EC2">
              <w:rPr>
                <w:rFonts w:eastAsia="A"/>
                <w:sz w:val="28"/>
                <w:szCs w:val="28"/>
              </w:rPr>
              <w:t xml:space="preserve"> сельского поселения </w:t>
            </w:r>
          </w:p>
          <w:p w:rsidR="005A4227" w:rsidRDefault="005A4227" w:rsidP="00355FE7">
            <w:pPr>
              <w:suppressAutoHyphens/>
              <w:ind w:right="-958"/>
              <w:rPr>
                <w:rFonts w:eastAsia="A"/>
                <w:sz w:val="28"/>
                <w:szCs w:val="28"/>
              </w:rPr>
            </w:pPr>
            <w:r w:rsidRPr="007D4EC2">
              <w:rPr>
                <w:rFonts w:eastAsia="A"/>
                <w:sz w:val="28"/>
                <w:szCs w:val="28"/>
              </w:rPr>
              <w:t xml:space="preserve">«Развитие дорожного хозяйства </w:t>
            </w:r>
            <w:r>
              <w:rPr>
                <w:rFonts w:eastAsia="A"/>
                <w:sz w:val="28"/>
                <w:szCs w:val="28"/>
              </w:rPr>
              <w:t xml:space="preserve">в </w:t>
            </w:r>
          </w:p>
          <w:p w:rsidR="005A4227" w:rsidRDefault="005A4227" w:rsidP="00355FE7">
            <w:pPr>
              <w:suppressAutoHyphens/>
              <w:ind w:right="-958"/>
              <w:rPr>
                <w:rStyle w:val="a9"/>
                <w:rFonts w:eastAsia="A"/>
                <w:b w:val="0"/>
                <w:sz w:val="28"/>
                <w:szCs w:val="28"/>
              </w:rPr>
            </w:pPr>
            <w:r>
              <w:rPr>
                <w:rFonts w:eastAsia="A"/>
                <w:color w:val="0000FF"/>
                <w:sz w:val="28"/>
                <w:szCs w:val="28"/>
              </w:rPr>
              <w:t>Подовинном</w:t>
            </w:r>
            <w:r w:rsidRPr="007D4EC2">
              <w:rPr>
                <w:rFonts w:eastAsia="A"/>
                <w:sz w:val="28"/>
                <w:szCs w:val="28"/>
              </w:rPr>
              <w:t xml:space="preserve"> сельском поселении</w:t>
            </w:r>
            <w:r w:rsidRPr="007D4EC2">
              <w:rPr>
                <w:rStyle w:val="a9"/>
                <w:rFonts w:eastAsia="A"/>
                <w:b w:val="0"/>
                <w:sz w:val="28"/>
                <w:szCs w:val="28"/>
              </w:rPr>
              <w:t xml:space="preserve">» </w:t>
            </w:r>
          </w:p>
          <w:p w:rsidR="005A4227" w:rsidRDefault="005A4227" w:rsidP="00355FE7">
            <w:pPr>
              <w:suppressAutoHyphens/>
              <w:ind w:right="-958"/>
              <w:rPr>
                <w:sz w:val="28"/>
                <w:szCs w:val="28"/>
              </w:rPr>
            </w:pPr>
            <w:r w:rsidRPr="007D4EC2">
              <w:rPr>
                <w:rStyle w:val="a9"/>
                <w:rFonts w:eastAsia="A"/>
                <w:b w:val="0"/>
                <w:sz w:val="28"/>
                <w:szCs w:val="28"/>
              </w:rPr>
              <w:t>на 201</w:t>
            </w:r>
            <w:r w:rsidR="00AA6B6E">
              <w:rPr>
                <w:rStyle w:val="a9"/>
                <w:rFonts w:eastAsia="A"/>
                <w:b w:val="0"/>
                <w:color w:val="0000FF"/>
                <w:sz w:val="28"/>
                <w:szCs w:val="28"/>
              </w:rPr>
              <w:t>8</w:t>
            </w:r>
            <w:r>
              <w:rPr>
                <w:rStyle w:val="a9"/>
                <w:rFonts w:eastAsia="A"/>
                <w:b w:val="0"/>
                <w:sz w:val="28"/>
                <w:szCs w:val="28"/>
              </w:rPr>
              <w:t>-20</w:t>
            </w:r>
            <w:r w:rsidR="00AA6B6E">
              <w:rPr>
                <w:rStyle w:val="a9"/>
                <w:rFonts w:eastAsia="A"/>
                <w:b w:val="0"/>
                <w:sz w:val="28"/>
                <w:szCs w:val="28"/>
              </w:rPr>
              <w:t>20</w:t>
            </w:r>
            <w:r w:rsidRPr="007D4EC2">
              <w:rPr>
                <w:rStyle w:val="a9"/>
                <w:rFonts w:eastAsia="A"/>
                <w:b w:val="0"/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  <w:p w:rsidR="005A4227" w:rsidRDefault="005A4227" w:rsidP="00355FE7">
            <w:pPr>
              <w:suppressAutoHyphens/>
              <w:jc w:val="both"/>
              <w:rPr>
                <w:sz w:val="28"/>
                <w:szCs w:val="28"/>
              </w:rPr>
            </w:pPr>
          </w:p>
          <w:p w:rsidR="005A4227" w:rsidRPr="007D4EC2" w:rsidRDefault="005A4227" w:rsidP="00355FE7">
            <w:pPr>
              <w:suppressAutoHyphens/>
              <w:jc w:val="both"/>
              <w:rPr>
                <w:rFonts w:eastAsia="A"/>
                <w:sz w:val="28"/>
                <w:szCs w:val="28"/>
                <w:lang w:eastAsia="ar-SA"/>
              </w:rPr>
            </w:pPr>
          </w:p>
        </w:tc>
      </w:tr>
    </w:tbl>
    <w:p w:rsidR="005A4227" w:rsidRPr="007D4EC2" w:rsidRDefault="005A4227" w:rsidP="005A4227">
      <w:pPr>
        <w:pStyle w:val="1"/>
        <w:spacing w:before="0" w:after="0"/>
        <w:ind w:firstLine="709"/>
        <w:rPr>
          <w:rFonts w:ascii="Times New Roman" w:eastAsia="A" w:hAnsi="Times New Roman"/>
          <w:b w:val="0"/>
          <w:sz w:val="28"/>
          <w:szCs w:val="28"/>
        </w:rPr>
      </w:pPr>
      <w:r w:rsidRPr="007D4EC2">
        <w:rPr>
          <w:rFonts w:ascii="Times New Roman" w:eastAsia="A" w:hAnsi="Times New Roman"/>
          <w:b w:val="0"/>
          <w:sz w:val="28"/>
          <w:szCs w:val="28"/>
        </w:rPr>
        <w:t xml:space="preserve">В соответствии с Бюджетным кодексом Российской Федерации Администрация </w:t>
      </w:r>
      <w:r>
        <w:rPr>
          <w:rStyle w:val="a9"/>
          <w:rFonts w:ascii="Times New Roman" w:eastAsia="A" w:hAnsi="Times New Roman"/>
          <w:color w:val="0000FF"/>
          <w:sz w:val="28"/>
          <w:szCs w:val="28"/>
        </w:rPr>
        <w:t>Подовинного</w:t>
      </w:r>
      <w:r w:rsidRPr="00AE4868">
        <w:rPr>
          <w:rFonts w:ascii="Times New Roman" w:eastAsia="A" w:hAnsi="Times New Roman"/>
          <w:sz w:val="28"/>
          <w:szCs w:val="28"/>
        </w:rPr>
        <w:t xml:space="preserve"> </w:t>
      </w:r>
      <w:r w:rsidRPr="007D4EC2">
        <w:rPr>
          <w:rFonts w:ascii="Times New Roman" w:eastAsia="A" w:hAnsi="Times New Roman"/>
          <w:b w:val="0"/>
          <w:sz w:val="28"/>
          <w:szCs w:val="28"/>
        </w:rPr>
        <w:t xml:space="preserve">сельского поселения Октябрьского муниципального района </w:t>
      </w:r>
    </w:p>
    <w:p w:rsidR="005A4227" w:rsidRPr="007D4EC2" w:rsidRDefault="005A4227" w:rsidP="005A4227">
      <w:pPr>
        <w:pStyle w:val="1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7D4EC2">
        <w:rPr>
          <w:rFonts w:ascii="Times New Roman" w:eastAsia="A" w:hAnsi="Times New Roman"/>
          <w:b w:val="0"/>
          <w:sz w:val="28"/>
          <w:szCs w:val="28"/>
        </w:rPr>
        <w:t>ПОСТАНОВЛЯЕТ</w:t>
      </w:r>
      <w:r w:rsidRPr="007D4EC2">
        <w:rPr>
          <w:rFonts w:ascii="Times New Roman" w:hAnsi="Times New Roman"/>
          <w:b w:val="0"/>
          <w:sz w:val="28"/>
          <w:szCs w:val="28"/>
        </w:rPr>
        <w:t>:</w:t>
      </w:r>
    </w:p>
    <w:p w:rsidR="005A4227" w:rsidRPr="00EB3581" w:rsidRDefault="005A4227" w:rsidP="005A4227">
      <w:pPr>
        <w:tabs>
          <w:tab w:val="left" w:pos="3969"/>
        </w:tabs>
        <w:ind w:firstLine="709"/>
        <w:jc w:val="both"/>
        <w:rPr>
          <w:rFonts w:eastAsia="A"/>
          <w:sz w:val="28"/>
          <w:szCs w:val="28"/>
        </w:rPr>
      </w:pPr>
      <w:r w:rsidRPr="00EB3581">
        <w:rPr>
          <w:rFonts w:eastAsia="A"/>
          <w:sz w:val="28"/>
          <w:szCs w:val="28"/>
        </w:rPr>
        <w:t xml:space="preserve">1. Утвердить прилагаемую муниципальную программу </w:t>
      </w:r>
      <w:r>
        <w:rPr>
          <w:rStyle w:val="a9"/>
          <w:rFonts w:eastAsia="A"/>
          <w:b w:val="0"/>
          <w:color w:val="0000FF"/>
          <w:sz w:val="28"/>
          <w:szCs w:val="28"/>
        </w:rPr>
        <w:t>Подовинного</w:t>
      </w:r>
      <w:r w:rsidRPr="00EB3581">
        <w:rPr>
          <w:rFonts w:eastAsia="A"/>
          <w:sz w:val="28"/>
          <w:szCs w:val="28"/>
        </w:rPr>
        <w:t xml:space="preserve"> сельского поселения «</w:t>
      </w:r>
      <w:r>
        <w:rPr>
          <w:rFonts w:eastAsia="A"/>
          <w:sz w:val="28"/>
          <w:szCs w:val="28"/>
        </w:rPr>
        <w:t xml:space="preserve">Развитие дорожного хозяйства </w:t>
      </w:r>
      <w:r w:rsidRPr="006E6ED7">
        <w:rPr>
          <w:rFonts w:eastAsia="A"/>
          <w:color w:val="0000FF"/>
          <w:sz w:val="28"/>
          <w:szCs w:val="28"/>
        </w:rPr>
        <w:t xml:space="preserve">в </w:t>
      </w:r>
      <w:r>
        <w:rPr>
          <w:rFonts w:eastAsia="A"/>
          <w:color w:val="0000FF"/>
          <w:sz w:val="28"/>
          <w:szCs w:val="28"/>
        </w:rPr>
        <w:t>Подовинном</w:t>
      </w:r>
      <w:r>
        <w:rPr>
          <w:rFonts w:eastAsia="A"/>
          <w:sz w:val="28"/>
          <w:szCs w:val="28"/>
        </w:rPr>
        <w:t xml:space="preserve"> сельском поселении</w:t>
      </w:r>
      <w:r w:rsidRPr="00EB3581">
        <w:rPr>
          <w:rStyle w:val="a9"/>
          <w:rFonts w:eastAsia="A"/>
          <w:b w:val="0"/>
          <w:sz w:val="28"/>
          <w:szCs w:val="28"/>
        </w:rPr>
        <w:t xml:space="preserve">» на </w:t>
      </w:r>
      <w:r w:rsidRPr="007D4EC2">
        <w:rPr>
          <w:rStyle w:val="a9"/>
          <w:rFonts w:eastAsia="A"/>
          <w:b w:val="0"/>
          <w:sz w:val="28"/>
          <w:szCs w:val="28"/>
        </w:rPr>
        <w:t>201</w:t>
      </w:r>
      <w:r w:rsidR="00AA6B6E">
        <w:rPr>
          <w:rStyle w:val="a9"/>
          <w:rFonts w:eastAsia="A"/>
          <w:b w:val="0"/>
          <w:color w:val="0000FF"/>
          <w:sz w:val="28"/>
          <w:szCs w:val="28"/>
        </w:rPr>
        <w:t>8</w:t>
      </w:r>
      <w:r>
        <w:rPr>
          <w:rStyle w:val="a9"/>
          <w:rFonts w:eastAsia="A"/>
          <w:b w:val="0"/>
          <w:sz w:val="28"/>
          <w:szCs w:val="28"/>
        </w:rPr>
        <w:t>-20</w:t>
      </w:r>
      <w:r w:rsidR="00AA6B6E">
        <w:rPr>
          <w:rStyle w:val="a9"/>
          <w:rFonts w:eastAsia="A"/>
          <w:b w:val="0"/>
          <w:sz w:val="28"/>
          <w:szCs w:val="28"/>
        </w:rPr>
        <w:t>20</w:t>
      </w:r>
      <w:r w:rsidRPr="007D4EC2">
        <w:rPr>
          <w:rStyle w:val="a9"/>
          <w:rFonts w:eastAsia="A"/>
          <w:b w:val="0"/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>
        <w:rPr>
          <w:rFonts w:eastAsia="A"/>
          <w:sz w:val="28"/>
          <w:szCs w:val="28"/>
        </w:rPr>
        <w:t xml:space="preserve"> </w:t>
      </w:r>
      <w:r>
        <w:rPr>
          <w:sz w:val="28"/>
          <w:szCs w:val="28"/>
        </w:rPr>
        <w:t>(приложение 1).</w:t>
      </w:r>
    </w:p>
    <w:p w:rsidR="005A4227" w:rsidRPr="00EB3581" w:rsidRDefault="005A4227" w:rsidP="005A4227">
      <w:pPr>
        <w:ind w:firstLine="709"/>
        <w:jc w:val="both"/>
        <w:rPr>
          <w:rFonts w:eastAsia="A"/>
          <w:sz w:val="28"/>
          <w:szCs w:val="28"/>
        </w:rPr>
      </w:pPr>
      <w:r w:rsidRPr="00EB3581">
        <w:rPr>
          <w:rFonts w:eastAsia="A"/>
          <w:sz w:val="28"/>
          <w:szCs w:val="28"/>
        </w:rPr>
        <w:t xml:space="preserve">2. Контроль над выполнением мероприятий муниципальной программы </w:t>
      </w:r>
      <w:r>
        <w:rPr>
          <w:rStyle w:val="a9"/>
          <w:rFonts w:eastAsia="A"/>
          <w:b w:val="0"/>
          <w:color w:val="0000FF"/>
          <w:sz w:val="28"/>
          <w:szCs w:val="28"/>
        </w:rPr>
        <w:t>Подовинного</w:t>
      </w:r>
      <w:r w:rsidRPr="00EB3581">
        <w:rPr>
          <w:rFonts w:eastAsia="A"/>
          <w:sz w:val="28"/>
          <w:szCs w:val="28"/>
        </w:rPr>
        <w:t xml:space="preserve"> сельского поселения</w:t>
      </w:r>
      <w:r w:rsidRPr="00EB3581">
        <w:rPr>
          <w:rFonts w:eastAsia="A"/>
          <w:b/>
          <w:sz w:val="28"/>
          <w:szCs w:val="28"/>
        </w:rPr>
        <w:t xml:space="preserve"> </w:t>
      </w:r>
      <w:r w:rsidRPr="00EB3581">
        <w:rPr>
          <w:rFonts w:eastAsia="A"/>
          <w:sz w:val="28"/>
          <w:szCs w:val="28"/>
        </w:rPr>
        <w:t>«</w:t>
      </w:r>
      <w:r>
        <w:rPr>
          <w:rFonts w:eastAsia="A"/>
          <w:sz w:val="28"/>
          <w:szCs w:val="28"/>
        </w:rPr>
        <w:t xml:space="preserve">Развитие дорожного хозяйства в </w:t>
      </w:r>
      <w:r>
        <w:rPr>
          <w:rFonts w:eastAsia="A"/>
          <w:color w:val="0000FF"/>
          <w:sz w:val="28"/>
          <w:szCs w:val="28"/>
        </w:rPr>
        <w:t>Подовинном</w:t>
      </w:r>
      <w:r w:rsidRPr="00D65B21">
        <w:rPr>
          <w:rFonts w:eastAsia="A"/>
          <w:color w:val="0000FF"/>
          <w:sz w:val="28"/>
          <w:szCs w:val="28"/>
        </w:rPr>
        <w:t xml:space="preserve"> </w:t>
      </w:r>
      <w:r>
        <w:rPr>
          <w:rFonts w:eastAsia="A"/>
          <w:sz w:val="28"/>
          <w:szCs w:val="28"/>
        </w:rPr>
        <w:t>сельском поселении</w:t>
      </w:r>
      <w:r w:rsidRPr="00EB3581">
        <w:rPr>
          <w:rStyle w:val="a9"/>
          <w:rFonts w:eastAsia="A"/>
          <w:b w:val="0"/>
          <w:sz w:val="28"/>
          <w:szCs w:val="28"/>
        </w:rPr>
        <w:t xml:space="preserve">» на </w:t>
      </w:r>
      <w:r w:rsidRPr="007D4EC2">
        <w:rPr>
          <w:rStyle w:val="a9"/>
          <w:rFonts w:eastAsia="A"/>
          <w:b w:val="0"/>
          <w:sz w:val="28"/>
          <w:szCs w:val="28"/>
        </w:rPr>
        <w:t>201</w:t>
      </w:r>
      <w:r w:rsidR="00AA6B6E">
        <w:rPr>
          <w:rStyle w:val="a9"/>
          <w:rFonts w:eastAsia="A"/>
          <w:b w:val="0"/>
          <w:color w:val="0000FF"/>
          <w:sz w:val="28"/>
          <w:szCs w:val="28"/>
        </w:rPr>
        <w:t>8</w:t>
      </w:r>
      <w:r>
        <w:rPr>
          <w:rStyle w:val="a9"/>
          <w:rFonts w:eastAsia="A"/>
          <w:b w:val="0"/>
          <w:sz w:val="28"/>
          <w:szCs w:val="28"/>
        </w:rPr>
        <w:t>-20</w:t>
      </w:r>
      <w:r w:rsidR="00AA6B6E">
        <w:rPr>
          <w:rStyle w:val="a9"/>
          <w:rFonts w:eastAsia="A"/>
          <w:b w:val="0"/>
          <w:sz w:val="28"/>
          <w:szCs w:val="28"/>
        </w:rPr>
        <w:t>20</w:t>
      </w:r>
      <w:r w:rsidRPr="007D4EC2">
        <w:rPr>
          <w:rStyle w:val="a9"/>
          <w:rFonts w:eastAsia="A"/>
          <w:b w:val="0"/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EB3581">
        <w:rPr>
          <w:rFonts w:eastAsia="A"/>
          <w:sz w:val="28"/>
          <w:szCs w:val="28"/>
        </w:rPr>
        <w:t xml:space="preserve"> оставляю за собой.</w:t>
      </w:r>
    </w:p>
    <w:p w:rsidR="005A4227" w:rsidRPr="00422DAC" w:rsidRDefault="005A4227" w:rsidP="005A4227">
      <w:pPr>
        <w:ind w:firstLine="720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3</w:t>
      </w:r>
      <w:r w:rsidRPr="00422DAC">
        <w:rPr>
          <w:rFonts w:eastAsia="A"/>
          <w:sz w:val="28"/>
          <w:szCs w:val="28"/>
        </w:rPr>
        <w:t xml:space="preserve">. </w:t>
      </w:r>
      <w:r w:rsidRPr="00422DAC">
        <w:rPr>
          <w:spacing w:val="-5"/>
          <w:sz w:val="28"/>
          <w:szCs w:val="28"/>
        </w:rPr>
        <w:t>Настоящее постановление вступает в силу с момента подписания и распространяет своё действие на правоо</w:t>
      </w:r>
      <w:r w:rsidR="00AA6B6E">
        <w:rPr>
          <w:spacing w:val="-5"/>
          <w:sz w:val="28"/>
          <w:szCs w:val="28"/>
        </w:rPr>
        <w:t>тношения, возникшие с 01.01.2018</w:t>
      </w:r>
      <w:r w:rsidRPr="00422DAC">
        <w:rPr>
          <w:spacing w:val="-5"/>
          <w:sz w:val="28"/>
          <w:szCs w:val="28"/>
        </w:rPr>
        <w:t xml:space="preserve"> года</w:t>
      </w:r>
      <w:r>
        <w:rPr>
          <w:spacing w:val="-5"/>
          <w:sz w:val="28"/>
          <w:szCs w:val="28"/>
        </w:rPr>
        <w:t>.</w:t>
      </w:r>
    </w:p>
    <w:p w:rsidR="005A4227" w:rsidRPr="00422DAC" w:rsidRDefault="005A4227" w:rsidP="005A4227">
      <w:pPr>
        <w:ind w:left="720"/>
        <w:jc w:val="both"/>
        <w:rPr>
          <w:rFonts w:eastAsia="A"/>
          <w:sz w:val="28"/>
          <w:szCs w:val="28"/>
        </w:rPr>
      </w:pPr>
    </w:p>
    <w:p w:rsidR="005A4227" w:rsidRDefault="005A4227" w:rsidP="005A4227">
      <w:pPr>
        <w:ind w:firstLine="709"/>
        <w:jc w:val="both"/>
        <w:rPr>
          <w:rFonts w:eastAsia="A"/>
          <w:sz w:val="28"/>
          <w:szCs w:val="28"/>
        </w:rPr>
      </w:pPr>
    </w:p>
    <w:p w:rsidR="005A4227" w:rsidRDefault="005A4227" w:rsidP="005A4227">
      <w:pPr>
        <w:ind w:firstLine="709"/>
        <w:jc w:val="both"/>
        <w:rPr>
          <w:rFonts w:eastAsia="A"/>
          <w:sz w:val="28"/>
          <w:szCs w:val="28"/>
        </w:rPr>
      </w:pPr>
    </w:p>
    <w:p w:rsidR="005A4227" w:rsidRDefault="005A4227" w:rsidP="005A4227">
      <w:pPr>
        <w:ind w:firstLine="709"/>
        <w:jc w:val="both"/>
        <w:rPr>
          <w:rFonts w:eastAsia="A"/>
          <w:sz w:val="28"/>
          <w:szCs w:val="28"/>
        </w:rPr>
      </w:pPr>
    </w:p>
    <w:p w:rsidR="005A4227" w:rsidRDefault="005A4227" w:rsidP="005A4227">
      <w:pPr>
        <w:jc w:val="both"/>
        <w:rPr>
          <w:rFonts w:eastAsia="A"/>
          <w:sz w:val="28"/>
          <w:szCs w:val="28"/>
        </w:rPr>
      </w:pPr>
      <w:r w:rsidRPr="00EB3581">
        <w:rPr>
          <w:rFonts w:eastAsia="A"/>
          <w:sz w:val="28"/>
          <w:szCs w:val="28"/>
        </w:rPr>
        <w:t>Глава</w:t>
      </w:r>
      <w:r w:rsidRPr="00EB3581">
        <w:rPr>
          <w:rFonts w:eastAsia="A"/>
          <w:sz w:val="28"/>
          <w:szCs w:val="28"/>
        </w:rPr>
        <w:tab/>
        <w:t xml:space="preserve">  </w:t>
      </w:r>
      <w:r>
        <w:rPr>
          <w:rFonts w:eastAsia="A"/>
          <w:sz w:val="28"/>
          <w:szCs w:val="28"/>
        </w:rPr>
        <w:t>администрации</w:t>
      </w:r>
    </w:p>
    <w:p w:rsidR="005A4227" w:rsidRPr="00EB3581" w:rsidRDefault="005A4227" w:rsidP="005A4227">
      <w:pPr>
        <w:jc w:val="both"/>
        <w:rPr>
          <w:rFonts w:eastAsia="A"/>
          <w:sz w:val="28"/>
          <w:szCs w:val="28"/>
        </w:rPr>
      </w:pPr>
      <w:r>
        <w:rPr>
          <w:rFonts w:eastAsia="A"/>
          <w:color w:val="0000FF"/>
          <w:sz w:val="28"/>
          <w:szCs w:val="28"/>
        </w:rPr>
        <w:t>Подовинного</w:t>
      </w:r>
      <w:r>
        <w:rPr>
          <w:rFonts w:eastAsia="A"/>
          <w:sz w:val="28"/>
          <w:szCs w:val="28"/>
        </w:rPr>
        <w:t xml:space="preserve"> </w:t>
      </w:r>
      <w:r w:rsidRPr="00EB3581">
        <w:rPr>
          <w:rFonts w:eastAsia="A"/>
          <w:sz w:val="28"/>
          <w:szCs w:val="28"/>
        </w:rPr>
        <w:t xml:space="preserve">сельского поселения                               </w:t>
      </w:r>
      <w:r>
        <w:rPr>
          <w:rFonts w:eastAsia="A"/>
          <w:color w:val="0000FF"/>
          <w:sz w:val="28"/>
          <w:szCs w:val="28"/>
        </w:rPr>
        <w:t>В.С.Кузьменко</w:t>
      </w:r>
      <w:r w:rsidRPr="00EB3581">
        <w:rPr>
          <w:rFonts w:eastAsia="A"/>
          <w:sz w:val="28"/>
          <w:szCs w:val="28"/>
        </w:rPr>
        <w:t xml:space="preserve">                   </w:t>
      </w:r>
      <w:r w:rsidRPr="00EB3581">
        <w:rPr>
          <w:rFonts w:eastAsia="A"/>
          <w:sz w:val="28"/>
          <w:szCs w:val="28"/>
        </w:rPr>
        <w:tab/>
        <w:t xml:space="preserve">                                           </w:t>
      </w:r>
    </w:p>
    <w:p w:rsidR="005A4227" w:rsidRDefault="005A4227" w:rsidP="005A4227"/>
    <w:p w:rsidR="005A4227" w:rsidRDefault="005A4227" w:rsidP="005A4227"/>
    <w:p w:rsidR="005A4227" w:rsidRDefault="005A4227" w:rsidP="005A4227"/>
    <w:p w:rsidR="005A4227" w:rsidRDefault="005A4227" w:rsidP="005A4227"/>
    <w:tbl>
      <w:tblPr>
        <w:tblW w:w="0" w:type="auto"/>
        <w:jc w:val="center"/>
        <w:tblLook w:val="00A0"/>
      </w:tblPr>
      <w:tblGrid>
        <w:gridCol w:w="4423"/>
        <w:gridCol w:w="5627"/>
      </w:tblGrid>
      <w:tr w:rsidR="005A4227" w:rsidRPr="00994F21" w:rsidTr="00355FE7">
        <w:trPr>
          <w:jc w:val="center"/>
        </w:trPr>
        <w:tc>
          <w:tcPr>
            <w:tcW w:w="4423" w:type="dxa"/>
          </w:tcPr>
          <w:p w:rsidR="005A4227" w:rsidRDefault="005A4227" w:rsidP="00355FE7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5A4227" w:rsidRPr="00994F21" w:rsidRDefault="005A4227" w:rsidP="00355FE7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5A4227" w:rsidRPr="00994F21" w:rsidRDefault="005A4227" w:rsidP="00355FE7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5A4227" w:rsidRPr="00994F21" w:rsidRDefault="005A4227" w:rsidP="00355FE7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5627" w:type="dxa"/>
          </w:tcPr>
          <w:p w:rsidR="005A4227" w:rsidRDefault="005A4227" w:rsidP="00355FE7">
            <w:pPr>
              <w:jc w:val="center"/>
              <w:rPr>
                <w:sz w:val="28"/>
                <w:szCs w:val="28"/>
              </w:rPr>
            </w:pPr>
          </w:p>
          <w:p w:rsidR="005A4227" w:rsidRDefault="005A4227" w:rsidP="00355FE7">
            <w:pPr>
              <w:jc w:val="right"/>
              <w:rPr>
                <w:sz w:val="28"/>
                <w:szCs w:val="28"/>
              </w:rPr>
            </w:pPr>
          </w:p>
          <w:p w:rsidR="005A4227" w:rsidRDefault="005A4227" w:rsidP="00355FE7">
            <w:pPr>
              <w:jc w:val="right"/>
              <w:rPr>
                <w:sz w:val="28"/>
                <w:szCs w:val="28"/>
              </w:rPr>
            </w:pPr>
          </w:p>
          <w:p w:rsidR="005A4227" w:rsidRDefault="005A4227" w:rsidP="00355FE7">
            <w:pPr>
              <w:jc w:val="right"/>
              <w:rPr>
                <w:sz w:val="28"/>
                <w:szCs w:val="28"/>
              </w:rPr>
            </w:pPr>
          </w:p>
          <w:p w:rsidR="005A4227" w:rsidRPr="00994F21" w:rsidRDefault="005A4227" w:rsidP="00355FE7">
            <w:pPr>
              <w:jc w:val="right"/>
              <w:rPr>
                <w:sz w:val="28"/>
                <w:szCs w:val="28"/>
              </w:rPr>
            </w:pPr>
            <w:r w:rsidRPr="00994F21">
              <w:rPr>
                <w:sz w:val="28"/>
                <w:szCs w:val="28"/>
              </w:rPr>
              <w:lastRenderedPageBreak/>
              <w:t>УТВЕРЖДЕНА</w:t>
            </w:r>
          </w:p>
          <w:p w:rsidR="005A4227" w:rsidRPr="00994F21" w:rsidRDefault="005A4227" w:rsidP="00355F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94F21">
              <w:rPr>
                <w:sz w:val="28"/>
                <w:szCs w:val="28"/>
              </w:rPr>
              <w:t>остановлением Администрации</w:t>
            </w:r>
          </w:p>
          <w:p w:rsidR="005A4227" w:rsidRPr="00994F21" w:rsidRDefault="005A4227" w:rsidP="00355FE7">
            <w:pPr>
              <w:jc w:val="right"/>
              <w:rPr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Подовинного</w:t>
            </w:r>
            <w:r w:rsidRPr="00C76EDE">
              <w:rPr>
                <w:color w:val="0000FF"/>
                <w:sz w:val="28"/>
                <w:szCs w:val="28"/>
              </w:rPr>
              <w:t xml:space="preserve"> </w:t>
            </w:r>
            <w:r w:rsidRPr="00994F21">
              <w:rPr>
                <w:sz w:val="28"/>
                <w:szCs w:val="28"/>
              </w:rPr>
              <w:t>сельского поселения</w:t>
            </w:r>
          </w:p>
          <w:p w:rsidR="005A4227" w:rsidRPr="00994F21" w:rsidRDefault="005A4227" w:rsidP="00355F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94F2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0A4035">
              <w:rPr>
                <w:color w:val="0000FF"/>
                <w:sz w:val="28"/>
                <w:szCs w:val="28"/>
              </w:rPr>
              <w:t>2</w:t>
            </w:r>
            <w:r w:rsidRPr="00C76EDE">
              <w:rPr>
                <w:color w:val="0000FF"/>
                <w:sz w:val="28"/>
                <w:szCs w:val="28"/>
              </w:rPr>
              <w:t>9.</w:t>
            </w:r>
            <w:r w:rsidR="000A4035">
              <w:rPr>
                <w:color w:val="0000FF"/>
                <w:sz w:val="28"/>
                <w:szCs w:val="28"/>
              </w:rPr>
              <w:t>11</w:t>
            </w:r>
            <w:r w:rsidRPr="00F441C3">
              <w:rPr>
                <w:sz w:val="28"/>
                <w:szCs w:val="28"/>
              </w:rPr>
              <w:t>.201</w:t>
            </w:r>
            <w:r w:rsidRPr="00C76EDE">
              <w:rPr>
                <w:color w:val="0000FF"/>
                <w:sz w:val="28"/>
                <w:szCs w:val="28"/>
              </w:rPr>
              <w:t>7</w:t>
            </w:r>
            <w:r w:rsidRPr="00F441C3">
              <w:rPr>
                <w:sz w:val="28"/>
                <w:szCs w:val="28"/>
              </w:rPr>
              <w:t>г. №</w:t>
            </w:r>
            <w:r w:rsidR="000A4035">
              <w:rPr>
                <w:sz w:val="28"/>
                <w:szCs w:val="28"/>
              </w:rPr>
              <w:t>77</w:t>
            </w:r>
            <w:r w:rsidRPr="00F441C3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5A4227" w:rsidRDefault="005A4227" w:rsidP="005A4227">
      <w:pPr>
        <w:ind w:firstLine="709"/>
        <w:rPr>
          <w:sz w:val="28"/>
          <w:szCs w:val="28"/>
        </w:rPr>
      </w:pPr>
    </w:p>
    <w:p w:rsidR="005A4227" w:rsidRDefault="005A4227" w:rsidP="005A4227">
      <w:pPr>
        <w:ind w:firstLine="709"/>
        <w:rPr>
          <w:sz w:val="28"/>
          <w:szCs w:val="28"/>
        </w:rPr>
      </w:pPr>
    </w:p>
    <w:p w:rsidR="005A4227" w:rsidRPr="00994F21" w:rsidRDefault="005A4227" w:rsidP="005A4227">
      <w:pPr>
        <w:ind w:firstLine="709"/>
        <w:rPr>
          <w:sz w:val="28"/>
          <w:szCs w:val="28"/>
        </w:rPr>
      </w:pPr>
    </w:p>
    <w:p w:rsidR="005A4227" w:rsidRPr="00994F21" w:rsidRDefault="005A4227" w:rsidP="005A4227">
      <w:pPr>
        <w:ind w:firstLine="709"/>
        <w:jc w:val="center"/>
        <w:rPr>
          <w:sz w:val="28"/>
          <w:szCs w:val="28"/>
        </w:rPr>
      </w:pPr>
      <w:r w:rsidRPr="00994F21">
        <w:rPr>
          <w:sz w:val="28"/>
          <w:szCs w:val="28"/>
        </w:rPr>
        <w:t xml:space="preserve">Муниципальная программа </w:t>
      </w:r>
    </w:p>
    <w:p w:rsidR="005A4227" w:rsidRDefault="005A4227" w:rsidP="005A4227">
      <w:pPr>
        <w:ind w:firstLine="709"/>
        <w:jc w:val="center"/>
        <w:rPr>
          <w:sz w:val="28"/>
          <w:szCs w:val="28"/>
        </w:rPr>
      </w:pPr>
      <w:r>
        <w:rPr>
          <w:color w:val="0000FF"/>
          <w:sz w:val="28"/>
          <w:szCs w:val="28"/>
        </w:rPr>
        <w:t>Подовинного</w:t>
      </w:r>
      <w:r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t xml:space="preserve">сельского поселения </w:t>
      </w:r>
    </w:p>
    <w:p w:rsidR="005A4227" w:rsidRDefault="005A4227" w:rsidP="005A4227">
      <w:pPr>
        <w:ind w:firstLine="709"/>
        <w:jc w:val="center"/>
        <w:rPr>
          <w:sz w:val="28"/>
          <w:szCs w:val="28"/>
        </w:rPr>
      </w:pPr>
      <w:r w:rsidRPr="00994F21">
        <w:rPr>
          <w:sz w:val="28"/>
          <w:szCs w:val="28"/>
        </w:rPr>
        <w:t xml:space="preserve">«Развитие дорожного хозяйства в </w:t>
      </w:r>
      <w:r>
        <w:rPr>
          <w:color w:val="0000FF"/>
          <w:sz w:val="28"/>
          <w:szCs w:val="28"/>
        </w:rPr>
        <w:t>Подовинном</w:t>
      </w:r>
      <w:r w:rsidRPr="00F441C3">
        <w:rPr>
          <w:sz w:val="28"/>
          <w:szCs w:val="28"/>
        </w:rPr>
        <w:t xml:space="preserve"> се</w:t>
      </w:r>
      <w:r w:rsidRPr="00994F21">
        <w:rPr>
          <w:sz w:val="28"/>
          <w:szCs w:val="28"/>
        </w:rPr>
        <w:t>льском поселении</w:t>
      </w:r>
      <w:r>
        <w:rPr>
          <w:sz w:val="28"/>
          <w:szCs w:val="28"/>
        </w:rPr>
        <w:t>»</w:t>
      </w:r>
    </w:p>
    <w:p w:rsidR="005A4227" w:rsidRPr="00994F21" w:rsidRDefault="005A4227" w:rsidP="005A422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t>на 201</w:t>
      </w:r>
      <w:r w:rsidR="000C739C">
        <w:rPr>
          <w:color w:val="0000FF"/>
          <w:sz w:val="28"/>
          <w:szCs w:val="28"/>
        </w:rPr>
        <w:t>8</w:t>
      </w:r>
      <w:r>
        <w:rPr>
          <w:sz w:val="28"/>
          <w:szCs w:val="28"/>
        </w:rPr>
        <w:t>-20</w:t>
      </w:r>
      <w:r w:rsidR="000C739C">
        <w:rPr>
          <w:sz w:val="28"/>
          <w:szCs w:val="28"/>
        </w:rPr>
        <w:t>20</w:t>
      </w:r>
      <w:r w:rsidRPr="00994F2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5A4227" w:rsidRPr="00994F21" w:rsidRDefault="005A4227" w:rsidP="005A4227">
      <w:pPr>
        <w:ind w:firstLine="709"/>
        <w:jc w:val="center"/>
        <w:rPr>
          <w:sz w:val="28"/>
          <w:szCs w:val="28"/>
        </w:rPr>
      </w:pPr>
    </w:p>
    <w:p w:rsidR="005A4227" w:rsidRPr="00994F21" w:rsidRDefault="005A4227" w:rsidP="005A4227">
      <w:pPr>
        <w:ind w:firstLine="709"/>
        <w:jc w:val="center"/>
        <w:rPr>
          <w:sz w:val="28"/>
          <w:szCs w:val="28"/>
        </w:rPr>
      </w:pPr>
    </w:p>
    <w:p w:rsidR="005A4227" w:rsidRPr="00994F21" w:rsidRDefault="005A4227" w:rsidP="005A4227">
      <w:pPr>
        <w:ind w:firstLine="709"/>
        <w:jc w:val="center"/>
        <w:rPr>
          <w:sz w:val="28"/>
          <w:szCs w:val="28"/>
        </w:rPr>
      </w:pPr>
      <w:r w:rsidRPr="00994F21">
        <w:rPr>
          <w:sz w:val="28"/>
          <w:szCs w:val="28"/>
        </w:rPr>
        <w:t>ПАСПОРТ</w:t>
      </w:r>
    </w:p>
    <w:p w:rsidR="005A4227" w:rsidRDefault="005A4227" w:rsidP="005A4227">
      <w:pPr>
        <w:ind w:firstLine="709"/>
        <w:jc w:val="center"/>
        <w:rPr>
          <w:sz w:val="28"/>
          <w:szCs w:val="28"/>
        </w:rPr>
      </w:pPr>
      <w:r w:rsidRPr="00994F2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Подовинного</w:t>
      </w:r>
      <w:r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t xml:space="preserve">сельского поселения </w:t>
      </w:r>
    </w:p>
    <w:p w:rsidR="005A4227" w:rsidRDefault="005A4227" w:rsidP="005A4227">
      <w:pPr>
        <w:ind w:firstLine="709"/>
        <w:jc w:val="center"/>
        <w:rPr>
          <w:sz w:val="28"/>
          <w:szCs w:val="28"/>
        </w:rPr>
      </w:pPr>
      <w:r w:rsidRPr="00994F21">
        <w:rPr>
          <w:sz w:val="28"/>
          <w:szCs w:val="28"/>
        </w:rPr>
        <w:t xml:space="preserve">«Развитие дорожного хозяйства в </w:t>
      </w:r>
      <w:r w:rsidR="00794BD0">
        <w:rPr>
          <w:sz w:val="28"/>
          <w:szCs w:val="28"/>
        </w:rPr>
        <w:t>Подовинном</w:t>
      </w:r>
      <w:r w:rsidRPr="00F441C3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>»</w:t>
      </w:r>
    </w:p>
    <w:p w:rsidR="005A4227" w:rsidRPr="00F441C3" w:rsidRDefault="005A4227" w:rsidP="005A422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0C739C">
        <w:rPr>
          <w:color w:val="0000FF"/>
          <w:sz w:val="28"/>
          <w:szCs w:val="28"/>
        </w:rPr>
        <w:t>8</w:t>
      </w:r>
      <w:r>
        <w:rPr>
          <w:sz w:val="28"/>
          <w:szCs w:val="28"/>
        </w:rPr>
        <w:t>-20</w:t>
      </w:r>
      <w:r w:rsidR="000C739C">
        <w:rPr>
          <w:sz w:val="28"/>
          <w:szCs w:val="28"/>
        </w:rPr>
        <w:t>20</w:t>
      </w:r>
      <w:r w:rsidRPr="00C76EDE">
        <w:rPr>
          <w:color w:val="0000FF"/>
          <w:sz w:val="28"/>
          <w:szCs w:val="28"/>
        </w:rPr>
        <w:t xml:space="preserve"> </w:t>
      </w:r>
      <w:r w:rsidRPr="00F441C3">
        <w:rPr>
          <w:sz w:val="28"/>
          <w:szCs w:val="28"/>
        </w:rPr>
        <w:t>год</w:t>
      </w:r>
      <w:r>
        <w:rPr>
          <w:sz w:val="28"/>
          <w:szCs w:val="28"/>
        </w:rPr>
        <w:t>ы</w:t>
      </w:r>
    </w:p>
    <w:p w:rsidR="005A4227" w:rsidRPr="00F441C3" w:rsidRDefault="005A4227" w:rsidP="005A4227">
      <w:pPr>
        <w:ind w:firstLine="709"/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7938"/>
      </w:tblGrid>
      <w:tr w:rsidR="005A4227" w:rsidRPr="00994F21" w:rsidTr="00355FE7">
        <w:tc>
          <w:tcPr>
            <w:tcW w:w="2518" w:type="dxa"/>
            <w:vAlign w:val="center"/>
          </w:tcPr>
          <w:p w:rsidR="005A4227" w:rsidRPr="00994F21" w:rsidRDefault="005A4227" w:rsidP="00355FE7">
            <w:pPr>
              <w:ind w:right="-108"/>
              <w:jc w:val="center"/>
              <w:rPr>
                <w:sz w:val="28"/>
                <w:szCs w:val="28"/>
              </w:rPr>
            </w:pPr>
            <w:r w:rsidRPr="00994F21">
              <w:rPr>
                <w:sz w:val="28"/>
                <w:szCs w:val="28"/>
              </w:rPr>
              <w:t>Ответственный исполнитель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994F21">
              <w:rPr>
                <w:sz w:val="28"/>
                <w:szCs w:val="28"/>
              </w:rPr>
              <w:t>программы</w:t>
            </w:r>
          </w:p>
        </w:tc>
        <w:tc>
          <w:tcPr>
            <w:tcW w:w="7938" w:type="dxa"/>
            <w:vAlign w:val="center"/>
          </w:tcPr>
          <w:p w:rsidR="005A4227" w:rsidRDefault="005A4227" w:rsidP="00355F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F2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4227" w:rsidRPr="00994F21" w:rsidRDefault="005A4227" w:rsidP="00355F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Подовинного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F2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5A4227" w:rsidRPr="00994F21" w:rsidTr="00355FE7">
        <w:trPr>
          <w:trHeight w:val="127"/>
        </w:trPr>
        <w:tc>
          <w:tcPr>
            <w:tcW w:w="2518" w:type="dxa"/>
          </w:tcPr>
          <w:p w:rsidR="005A4227" w:rsidRPr="00994F21" w:rsidRDefault="005A4227" w:rsidP="00355FE7">
            <w:pPr>
              <w:rPr>
                <w:sz w:val="28"/>
                <w:szCs w:val="28"/>
              </w:rPr>
            </w:pPr>
            <w:r w:rsidRPr="00994F21">
              <w:rPr>
                <w:sz w:val="28"/>
                <w:szCs w:val="28"/>
              </w:rPr>
              <w:t>Основные</w:t>
            </w:r>
            <w:r>
              <w:rPr>
                <w:sz w:val="28"/>
                <w:szCs w:val="28"/>
              </w:rPr>
              <w:t xml:space="preserve"> </w:t>
            </w:r>
            <w:r w:rsidRPr="00994F21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938" w:type="dxa"/>
          </w:tcPr>
          <w:p w:rsidR="005A4227" w:rsidRDefault="005A4227" w:rsidP="00355FE7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</w:t>
            </w:r>
          </w:p>
          <w:p w:rsidR="005A4227" w:rsidRDefault="005A4227" w:rsidP="00355FE7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доступности услуг транспортного комплекса для населения;</w:t>
            </w:r>
          </w:p>
          <w:p w:rsidR="005A4227" w:rsidRPr="00994F21" w:rsidRDefault="005A4227" w:rsidP="00355FE7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комплексной безопасности и устойчивости транспортной системы</w:t>
            </w:r>
          </w:p>
        </w:tc>
      </w:tr>
      <w:tr w:rsidR="005A4227" w:rsidRPr="00994F21" w:rsidTr="00355FE7">
        <w:tc>
          <w:tcPr>
            <w:tcW w:w="2518" w:type="dxa"/>
          </w:tcPr>
          <w:p w:rsidR="005A4227" w:rsidRPr="00994F21" w:rsidRDefault="005A4227" w:rsidP="00355FE7">
            <w:pPr>
              <w:tabs>
                <w:tab w:val="left" w:pos="2552"/>
              </w:tabs>
              <w:ind w:right="-108"/>
              <w:rPr>
                <w:sz w:val="28"/>
                <w:szCs w:val="28"/>
              </w:rPr>
            </w:pPr>
            <w:r w:rsidRPr="00994F21">
              <w:rPr>
                <w:sz w:val="28"/>
                <w:szCs w:val="28"/>
              </w:rPr>
              <w:t>Основные</w:t>
            </w:r>
            <w:r>
              <w:rPr>
                <w:sz w:val="28"/>
                <w:szCs w:val="28"/>
              </w:rPr>
              <w:t xml:space="preserve"> </w:t>
            </w:r>
            <w:r w:rsidRPr="00994F21">
              <w:rPr>
                <w:sz w:val="28"/>
                <w:szCs w:val="28"/>
              </w:rPr>
              <w:t>задачи муниципаль</w:t>
            </w:r>
            <w:r>
              <w:rPr>
                <w:sz w:val="28"/>
                <w:szCs w:val="28"/>
              </w:rPr>
              <w:t>н</w:t>
            </w:r>
            <w:r w:rsidRPr="00994F21">
              <w:rPr>
                <w:sz w:val="28"/>
                <w:szCs w:val="28"/>
              </w:rPr>
              <w:t>ой программы</w:t>
            </w:r>
          </w:p>
        </w:tc>
        <w:tc>
          <w:tcPr>
            <w:tcW w:w="7938" w:type="dxa"/>
          </w:tcPr>
          <w:p w:rsidR="005A4227" w:rsidRPr="00994F21" w:rsidRDefault="005A4227" w:rsidP="00355FE7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21">
              <w:rPr>
                <w:rFonts w:ascii="Times New Roman" w:hAnsi="Times New Roman" w:cs="Times New Roman"/>
                <w:sz w:val="28"/>
                <w:szCs w:val="28"/>
              </w:rPr>
              <w:t>увеличение протяженности улично-дорожной сети, автомобильных дорог, соответствующих нормативным требованиям;</w:t>
            </w:r>
          </w:p>
          <w:p w:rsidR="005A4227" w:rsidRPr="00994F21" w:rsidRDefault="005A4227" w:rsidP="00355FE7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21">
              <w:rPr>
                <w:rFonts w:ascii="Times New Roman" w:hAnsi="Times New Roman" w:cs="Times New Roman"/>
                <w:sz w:val="28"/>
                <w:szCs w:val="28"/>
              </w:rPr>
              <w:t>увеличение пропускной способности существующей дорожной сети;</w:t>
            </w:r>
          </w:p>
          <w:p w:rsidR="005A4227" w:rsidRPr="00994F21" w:rsidRDefault="005A4227" w:rsidP="00355FE7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21">
              <w:rPr>
                <w:rFonts w:ascii="Times New Roman" w:hAnsi="Times New Roman" w:cs="Times New Roman"/>
                <w:sz w:val="28"/>
                <w:szCs w:val="28"/>
              </w:rPr>
              <w:t>улучшение технического состояния и потребительских свойств автомобильных дорог;</w:t>
            </w:r>
          </w:p>
          <w:p w:rsidR="005A4227" w:rsidRPr="00994F21" w:rsidRDefault="005A4227" w:rsidP="00355FE7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2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единой дорожной сети, круглогодично доступной для населения;</w:t>
            </w:r>
          </w:p>
          <w:p w:rsidR="005A4227" w:rsidRPr="00994F21" w:rsidRDefault="005A4227" w:rsidP="00355FE7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21"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функционирования дорожной сети;</w:t>
            </w:r>
          </w:p>
          <w:p w:rsidR="005A4227" w:rsidRPr="00994F21" w:rsidRDefault="005A4227" w:rsidP="00355FE7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21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надежности и</w:t>
            </w:r>
            <w:r w:rsidRPr="00994F21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автомобильным дорогам местного значения</w:t>
            </w:r>
            <w:r w:rsidRPr="00994F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4227" w:rsidRDefault="005A4227" w:rsidP="00355FE7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2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безопасного движения пешеходов</w:t>
            </w:r>
          </w:p>
          <w:p w:rsidR="005A4227" w:rsidRPr="00994F21" w:rsidRDefault="005A4227" w:rsidP="00355FE7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дорожных знаков;</w:t>
            </w:r>
          </w:p>
        </w:tc>
      </w:tr>
      <w:tr w:rsidR="005A4227" w:rsidRPr="00994F21" w:rsidTr="00355FE7">
        <w:trPr>
          <w:trHeight w:val="1691"/>
        </w:trPr>
        <w:tc>
          <w:tcPr>
            <w:tcW w:w="2518" w:type="dxa"/>
          </w:tcPr>
          <w:p w:rsidR="005A4227" w:rsidRPr="00994F21" w:rsidRDefault="005A4227" w:rsidP="00355FE7">
            <w:pPr>
              <w:ind w:right="-108"/>
              <w:rPr>
                <w:sz w:val="28"/>
                <w:szCs w:val="28"/>
              </w:rPr>
            </w:pPr>
            <w:r w:rsidRPr="00994F21">
              <w:rPr>
                <w:sz w:val="28"/>
                <w:szCs w:val="28"/>
              </w:rPr>
              <w:lastRenderedPageBreak/>
              <w:t>Целевые индикаторы</w:t>
            </w:r>
            <w:r>
              <w:rPr>
                <w:sz w:val="28"/>
                <w:szCs w:val="28"/>
              </w:rPr>
              <w:t xml:space="preserve"> </w:t>
            </w:r>
            <w:r w:rsidRPr="00994F21">
              <w:rPr>
                <w:sz w:val="28"/>
                <w:szCs w:val="28"/>
              </w:rPr>
              <w:t>и показатели муниципальной программы</w:t>
            </w:r>
          </w:p>
        </w:tc>
        <w:tc>
          <w:tcPr>
            <w:tcW w:w="7938" w:type="dxa"/>
          </w:tcPr>
          <w:p w:rsidR="005A4227" w:rsidRDefault="005A4227" w:rsidP="00355FE7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F21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94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4B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25,42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F21">
              <w:rPr>
                <w:rFonts w:ascii="Times New Roman" w:hAnsi="Times New Roman" w:cs="Times New Roman"/>
                <w:sz w:val="28"/>
                <w:szCs w:val="28"/>
              </w:rPr>
              <w:t>километров;</w:t>
            </w:r>
          </w:p>
          <w:p w:rsidR="005A4227" w:rsidRPr="00994F21" w:rsidRDefault="005A4227" w:rsidP="00355FE7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приведение в нормативное состояние автомобильн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B23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дорог местного значения и инженерные сооружения на них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5D34B5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25,42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232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километров</w:t>
            </w:r>
          </w:p>
        </w:tc>
      </w:tr>
      <w:tr w:rsidR="005A4227" w:rsidRPr="00994F21" w:rsidTr="00355FE7">
        <w:trPr>
          <w:trHeight w:val="1306"/>
        </w:trPr>
        <w:tc>
          <w:tcPr>
            <w:tcW w:w="2518" w:type="dxa"/>
          </w:tcPr>
          <w:p w:rsidR="005A4227" w:rsidRPr="00994F21" w:rsidRDefault="005A4227" w:rsidP="00355FE7">
            <w:pPr>
              <w:ind w:right="-108"/>
              <w:rPr>
                <w:sz w:val="28"/>
                <w:szCs w:val="28"/>
              </w:rPr>
            </w:pPr>
            <w:r w:rsidRPr="00994F21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938" w:type="dxa"/>
          </w:tcPr>
          <w:p w:rsidR="005A4227" w:rsidRPr="00994F21" w:rsidRDefault="005A4227" w:rsidP="00355FE7">
            <w:pPr>
              <w:pStyle w:val="ConsPlusNonformat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94F2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реализуется </w:t>
            </w:r>
            <w:r w:rsidR="00794BD0">
              <w:rPr>
                <w:rFonts w:ascii="Times New Roman" w:hAnsi="Times New Roman" w:cs="Times New Roman"/>
                <w:sz w:val="28"/>
                <w:szCs w:val="28"/>
              </w:rPr>
              <w:t>с 01.01.2018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по </w:t>
            </w:r>
            <w:r w:rsidR="00794BD0"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A4227" w:rsidRPr="00994F21" w:rsidTr="00355FE7">
        <w:trPr>
          <w:trHeight w:val="1801"/>
        </w:trPr>
        <w:tc>
          <w:tcPr>
            <w:tcW w:w="2518" w:type="dxa"/>
          </w:tcPr>
          <w:p w:rsidR="005A4227" w:rsidRDefault="005A4227" w:rsidP="00355FE7">
            <w:pPr>
              <w:ind w:right="-108"/>
              <w:rPr>
                <w:sz w:val="28"/>
                <w:szCs w:val="28"/>
              </w:rPr>
            </w:pPr>
            <w:r w:rsidRPr="00994F21"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  <w:p w:rsidR="005A4227" w:rsidRDefault="005A4227" w:rsidP="00355FE7">
            <w:pPr>
              <w:ind w:right="-108"/>
              <w:rPr>
                <w:sz w:val="28"/>
                <w:szCs w:val="28"/>
              </w:rPr>
            </w:pPr>
          </w:p>
          <w:p w:rsidR="005A4227" w:rsidRPr="00392084" w:rsidRDefault="005A4227" w:rsidP="00355FE7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5A4227" w:rsidRDefault="005A4227" w:rsidP="00355FE7">
            <w:pPr>
              <w:jc w:val="both"/>
              <w:rPr>
                <w:sz w:val="28"/>
                <w:szCs w:val="28"/>
              </w:rPr>
            </w:pPr>
            <w:r w:rsidRPr="00994F21">
              <w:rPr>
                <w:sz w:val="28"/>
                <w:szCs w:val="28"/>
              </w:rPr>
              <w:t xml:space="preserve">объем бюджетных ассигнований </w:t>
            </w:r>
            <w:r>
              <w:rPr>
                <w:color w:val="0000FF"/>
                <w:sz w:val="28"/>
                <w:szCs w:val="28"/>
              </w:rPr>
              <w:t>Подовинного</w:t>
            </w:r>
            <w:r>
              <w:rPr>
                <w:sz w:val="28"/>
                <w:szCs w:val="28"/>
              </w:rPr>
              <w:t xml:space="preserve"> </w:t>
            </w:r>
            <w:r w:rsidRPr="00994F21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  </w:t>
            </w:r>
            <w:r w:rsidRPr="00994F21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   </w:t>
            </w:r>
            <w:r w:rsidRPr="00994F21">
              <w:rPr>
                <w:sz w:val="28"/>
                <w:szCs w:val="28"/>
              </w:rPr>
              <w:t>реализацию</w:t>
            </w:r>
            <w:r>
              <w:rPr>
                <w:sz w:val="28"/>
                <w:szCs w:val="28"/>
              </w:rPr>
              <w:t xml:space="preserve">   </w:t>
            </w:r>
            <w:r w:rsidRPr="00994F21">
              <w:rPr>
                <w:sz w:val="28"/>
                <w:szCs w:val="28"/>
              </w:rPr>
              <w:t xml:space="preserve"> муниципальной </w:t>
            </w:r>
            <w:r>
              <w:rPr>
                <w:sz w:val="28"/>
                <w:szCs w:val="28"/>
              </w:rPr>
              <w:t xml:space="preserve">    </w:t>
            </w:r>
            <w:r w:rsidRPr="00994F21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5A4227" w:rsidRDefault="005A4227" w:rsidP="00355FE7">
            <w:pPr>
              <w:jc w:val="both"/>
              <w:rPr>
                <w:sz w:val="28"/>
                <w:szCs w:val="28"/>
              </w:rPr>
            </w:pPr>
            <w:r w:rsidRPr="00994F21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201</w:t>
            </w:r>
            <w:r w:rsidR="00794BD0">
              <w:rPr>
                <w:color w:val="0000FF"/>
                <w:sz w:val="28"/>
                <w:szCs w:val="28"/>
              </w:rPr>
              <w:t>8</w:t>
            </w:r>
            <w:r w:rsidRPr="00D551C4">
              <w:rPr>
                <w:sz w:val="28"/>
                <w:szCs w:val="28"/>
              </w:rPr>
              <w:t>-</w:t>
            </w:r>
            <w:r w:rsidRPr="00383DC4">
              <w:rPr>
                <w:sz w:val="28"/>
                <w:szCs w:val="28"/>
              </w:rPr>
              <w:t>20</w:t>
            </w:r>
            <w:r w:rsidR="00794BD0">
              <w:rPr>
                <w:sz w:val="28"/>
                <w:szCs w:val="28"/>
              </w:rPr>
              <w:t>20</w:t>
            </w:r>
            <w:r>
              <w:rPr>
                <w:color w:val="0000FF"/>
                <w:sz w:val="28"/>
                <w:szCs w:val="28"/>
              </w:rPr>
              <w:t xml:space="preserve"> </w:t>
            </w:r>
            <w:r w:rsidRPr="00383DC4">
              <w:rPr>
                <w:sz w:val="28"/>
                <w:szCs w:val="28"/>
              </w:rPr>
              <w:t>годах</w:t>
            </w:r>
            <w:r w:rsidRPr="00F441C3">
              <w:rPr>
                <w:sz w:val="28"/>
                <w:szCs w:val="28"/>
              </w:rPr>
              <w:t xml:space="preserve"> </w:t>
            </w:r>
            <w:r w:rsidRPr="00994F21">
              <w:rPr>
                <w:sz w:val="28"/>
                <w:szCs w:val="28"/>
              </w:rPr>
              <w:t xml:space="preserve">составляет </w:t>
            </w:r>
            <w:r w:rsidR="00794BD0">
              <w:rPr>
                <w:color w:val="0000FF"/>
                <w:sz w:val="28"/>
                <w:szCs w:val="28"/>
              </w:rPr>
              <w:t>5872,70</w:t>
            </w:r>
            <w:r>
              <w:rPr>
                <w:sz w:val="28"/>
                <w:szCs w:val="28"/>
              </w:rPr>
              <w:t xml:space="preserve"> </w:t>
            </w:r>
            <w:r w:rsidRPr="00F441C3">
              <w:rPr>
                <w:sz w:val="28"/>
                <w:szCs w:val="28"/>
              </w:rPr>
              <w:t>тыс</w:t>
            </w:r>
            <w:r w:rsidRPr="00994F21">
              <w:rPr>
                <w:sz w:val="28"/>
                <w:szCs w:val="28"/>
              </w:rPr>
              <w:t>. рублей</w:t>
            </w:r>
            <w:r>
              <w:rPr>
                <w:sz w:val="28"/>
                <w:szCs w:val="28"/>
              </w:rPr>
              <w:t xml:space="preserve">, в том числе  </w:t>
            </w:r>
            <w:r w:rsidRPr="00BC21D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C21DB">
              <w:rPr>
                <w:sz w:val="28"/>
                <w:szCs w:val="28"/>
              </w:rPr>
              <w:t>201</w:t>
            </w:r>
            <w:r w:rsidR="00794BD0">
              <w:rPr>
                <w:color w:val="0000FF"/>
                <w:sz w:val="28"/>
                <w:szCs w:val="28"/>
              </w:rPr>
              <w:t>8</w:t>
            </w:r>
            <w:r w:rsidRPr="00BC21D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BC21DB">
              <w:rPr>
                <w:sz w:val="28"/>
                <w:szCs w:val="28"/>
              </w:rPr>
              <w:t xml:space="preserve">– </w:t>
            </w:r>
            <w:r w:rsidR="00794BD0">
              <w:rPr>
                <w:color w:val="0000FF"/>
                <w:sz w:val="28"/>
                <w:szCs w:val="28"/>
              </w:rPr>
              <w:t>1928,40</w:t>
            </w:r>
            <w:r>
              <w:rPr>
                <w:color w:val="0000FF"/>
                <w:sz w:val="28"/>
                <w:szCs w:val="28"/>
              </w:rPr>
              <w:t xml:space="preserve"> тыс.</w:t>
            </w:r>
            <w:r w:rsidRPr="00BC21DB">
              <w:rPr>
                <w:sz w:val="28"/>
                <w:szCs w:val="28"/>
              </w:rPr>
              <w:t> руб.</w:t>
            </w:r>
            <w:r>
              <w:rPr>
                <w:sz w:val="28"/>
                <w:szCs w:val="28"/>
              </w:rPr>
              <w:t>,</w:t>
            </w:r>
          </w:p>
          <w:p w:rsidR="005A4227" w:rsidRDefault="005A4227" w:rsidP="00355FE7">
            <w:pPr>
              <w:jc w:val="both"/>
              <w:rPr>
                <w:sz w:val="28"/>
                <w:szCs w:val="28"/>
              </w:rPr>
            </w:pPr>
            <w:r w:rsidRPr="00BC21D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C21DB">
              <w:rPr>
                <w:sz w:val="28"/>
                <w:szCs w:val="28"/>
              </w:rPr>
              <w:t>201</w:t>
            </w:r>
            <w:r w:rsidR="00794BD0">
              <w:rPr>
                <w:color w:val="0000FF"/>
                <w:sz w:val="28"/>
                <w:szCs w:val="28"/>
              </w:rPr>
              <w:t>9</w:t>
            </w:r>
            <w:r w:rsidRPr="00BC21D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BC21DB">
              <w:rPr>
                <w:sz w:val="28"/>
                <w:szCs w:val="28"/>
              </w:rPr>
              <w:t>– </w:t>
            </w:r>
            <w:r w:rsidR="00794BD0">
              <w:rPr>
                <w:color w:val="0000FF"/>
                <w:sz w:val="28"/>
                <w:szCs w:val="28"/>
              </w:rPr>
              <w:t>1962,20</w:t>
            </w:r>
            <w:r>
              <w:rPr>
                <w:color w:val="0000FF"/>
                <w:sz w:val="28"/>
                <w:szCs w:val="28"/>
              </w:rPr>
              <w:t xml:space="preserve"> тыс.</w:t>
            </w:r>
            <w:r w:rsidRPr="00BC21DB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,</w:t>
            </w:r>
          </w:p>
          <w:p w:rsidR="005A4227" w:rsidRPr="00994F21" w:rsidRDefault="005A4227" w:rsidP="00355FE7">
            <w:pPr>
              <w:jc w:val="both"/>
              <w:rPr>
                <w:sz w:val="28"/>
                <w:szCs w:val="28"/>
              </w:rPr>
            </w:pPr>
            <w:r w:rsidRPr="00BC21DB">
              <w:rPr>
                <w:sz w:val="28"/>
                <w:szCs w:val="28"/>
              </w:rPr>
              <w:t>- 20</w:t>
            </w:r>
            <w:r w:rsidR="00794BD0">
              <w:rPr>
                <w:sz w:val="28"/>
                <w:szCs w:val="28"/>
              </w:rPr>
              <w:t>20</w:t>
            </w:r>
            <w:r w:rsidRPr="00BC21D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BC21DB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794BD0">
              <w:rPr>
                <w:color w:val="0000FF"/>
                <w:sz w:val="28"/>
                <w:szCs w:val="28"/>
              </w:rPr>
              <w:t>1982,10</w:t>
            </w:r>
            <w:r>
              <w:rPr>
                <w:color w:val="0000FF"/>
                <w:sz w:val="28"/>
                <w:szCs w:val="28"/>
              </w:rPr>
              <w:t xml:space="preserve"> тыс.</w:t>
            </w:r>
            <w:r w:rsidRPr="00BC21DB">
              <w:rPr>
                <w:sz w:val="28"/>
                <w:szCs w:val="28"/>
              </w:rPr>
              <w:t xml:space="preserve"> руб.</w:t>
            </w:r>
          </w:p>
        </w:tc>
      </w:tr>
      <w:tr w:rsidR="005A4227" w:rsidRPr="00994F21" w:rsidTr="00355FE7">
        <w:tc>
          <w:tcPr>
            <w:tcW w:w="2518" w:type="dxa"/>
          </w:tcPr>
          <w:p w:rsidR="005A4227" w:rsidRPr="00994F21" w:rsidRDefault="005A4227" w:rsidP="00355FE7">
            <w:pPr>
              <w:ind w:right="-108"/>
              <w:jc w:val="both"/>
              <w:rPr>
                <w:sz w:val="28"/>
                <w:szCs w:val="28"/>
              </w:rPr>
            </w:pPr>
            <w:r w:rsidRPr="00994F21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938" w:type="dxa"/>
          </w:tcPr>
          <w:p w:rsidR="005A4227" w:rsidRPr="00994F21" w:rsidRDefault="005A4227" w:rsidP="00355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94F21">
              <w:rPr>
                <w:sz w:val="28"/>
                <w:szCs w:val="28"/>
              </w:rPr>
              <w:t xml:space="preserve">успешное выполнение мероприятий муниципальной программы позволит отремонтировать </w:t>
            </w:r>
            <w:r w:rsidRPr="00D551C4">
              <w:rPr>
                <w:color w:val="0000FF"/>
                <w:sz w:val="28"/>
                <w:szCs w:val="28"/>
              </w:rPr>
              <w:t>25,42</w:t>
            </w:r>
            <w:r>
              <w:rPr>
                <w:sz w:val="28"/>
                <w:szCs w:val="28"/>
              </w:rPr>
              <w:t xml:space="preserve"> </w:t>
            </w:r>
            <w:r w:rsidRPr="00994F21">
              <w:rPr>
                <w:sz w:val="28"/>
                <w:szCs w:val="28"/>
              </w:rPr>
              <w:t>километра автомобильных дорог общего пользования местного значения;</w:t>
            </w:r>
          </w:p>
          <w:p w:rsidR="005A4227" w:rsidRDefault="005A4227" w:rsidP="00355FE7">
            <w:pPr>
              <w:ind w:left="33" w:right="33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- увеличение эксплуатационных характеристик и срока службы автомобильных дорог и дворовых территорий многоквартирных домов, проездов к дворовым территориям многоквартирных домов населенных пунктов;</w:t>
            </w:r>
          </w:p>
          <w:p w:rsidR="005A4227" w:rsidRDefault="005A4227" w:rsidP="00355FE7">
            <w:pPr>
              <w:ind w:left="33" w:right="33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- улучшение их внешнего облика;</w:t>
            </w:r>
          </w:p>
          <w:p w:rsidR="005A4227" w:rsidRDefault="005A4227" w:rsidP="00355FE7">
            <w:pPr>
              <w:ind w:left="33" w:right="33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- снижение аварийности на дорогах;</w:t>
            </w:r>
          </w:p>
          <w:p w:rsidR="005A4227" w:rsidRDefault="005A4227" w:rsidP="00355FE7">
            <w:pPr>
              <w:ind w:left="33" w:right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увеличение пропускной способности дорог.</w:t>
            </w:r>
          </w:p>
          <w:p w:rsidR="005A4227" w:rsidRPr="00994F21" w:rsidRDefault="005A4227" w:rsidP="00355FE7">
            <w:pPr>
              <w:pStyle w:val="conspluscel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09A9">
              <w:rPr>
                <w:sz w:val="28"/>
                <w:szCs w:val="28"/>
              </w:rPr>
              <w:t>Реализация Программы должна обеспечить улучшение потребительских свойств улично- дорожной сети за счет проведения обслуживания и ремонта надлежащего качества.  </w:t>
            </w:r>
          </w:p>
        </w:tc>
      </w:tr>
    </w:tbl>
    <w:p w:rsidR="005A4227" w:rsidRDefault="005A4227" w:rsidP="005A422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4227" w:rsidRDefault="005A4227" w:rsidP="005A422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4227" w:rsidRDefault="005A4227" w:rsidP="005A422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4227" w:rsidRDefault="005A4227" w:rsidP="005A422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4227" w:rsidRDefault="005A4227" w:rsidP="005A422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4227" w:rsidRDefault="005A4227" w:rsidP="005A422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4227" w:rsidRDefault="005A4227" w:rsidP="005A422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4227" w:rsidRDefault="005A4227" w:rsidP="005A422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4227" w:rsidRDefault="005A4227" w:rsidP="005A422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4227" w:rsidRDefault="005A4227" w:rsidP="005A422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4227" w:rsidRDefault="005A4227" w:rsidP="005A422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4227" w:rsidRDefault="005A4227" w:rsidP="005A422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4227" w:rsidRDefault="005A4227" w:rsidP="005A422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4227" w:rsidRDefault="005A4227" w:rsidP="005A422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4227" w:rsidRDefault="005A4227" w:rsidP="005A422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4227" w:rsidRDefault="005A4227" w:rsidP="005A422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4227" w:rsidRDefault="005A4227" w:rsidP="005A422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4227" w:rsidRPr="00994F21" w:rsidRDefault="005A4227" w:rsidP="005A422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4F21">
        <w:rPr>
          <w:rFonts w:ascii="Times New Roman" w:hAnsi="Times New Roman" w:cs="Times New Roman"/>
          <w:b/>
          <w:sz w:val="28"/>
          <w:szCs w:val="28"/>
        </w:rPr>
        <w:lastRenderedPageBreak/>
        <w:t>Раздел 1. Содержание, проблемы и обоснование</w:t>
      </w:r>
    </w:p>
    <w:p w:rsidR="005A4227" w:rsidRPr="00994F21" w:rsidRDefault="005A4227" w:rsidP="005A422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4F21">
        <w:rPr>
          <w:rFonts w:ascii="Times New Roman" w:hAnsi="Times New Roman" w:cs="Times New Roman"/>
          <w:b/>
          <w:sz w:val="28"/>
          <w:szCs w:val="28"/>
        </w:rPr>
        <w:t>необходимости ее решения программными методами</w:t>
      </w:r>
    </w:p>
    <w:p w:rsidR="005A4227" w:rsidRDefault="005A4227" w:rsidP="005A422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4227" w:rsidRPr="00994F21" w:rsidRDefault="005A4227" w:rsidP="005A4227">
      <w:pPr>
        <w:ind w:firstLine="708"/>
        <w:jc w:val="both"/>
        <w:rPr>
          <w:sz w:val="28"/>
          <w:szCs w:val="28"/>
        </w:rPr>
      </w:pPr>
      <w:r w:rsidRPr="00994F21">
        <w:rPr>
          <w:sz w:val="28"/>
          <w:szCs w:val="28"/>
        </w:rPr>
        <w:t xml:space="preserve">В соответствии с Соглашением о передаче полномочий Октябрьского муниципального района в сфере дорожной деятельности </w:t>
      </w:r>
      <w:r>
        <w:rPr>
          <w:color w:val="0000FF"/>
          <w:sz w:val="28"/>
          <w:szCs w:val="28"/>
        </w:rPr>
        <w:t>Подовинному</w:t>
      </w:r>
      <w:r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t xml:space="preserve">сельскому поселению </w:t>
      </w:r>
      <w:r>
        <w:rPr>
          <w:sz w:val="28"/>
          <w:szCs w:val="28"/>
        </w:rPr>
        <w:t xml:space="preserve">от </w:t>
      </w:r>
      <w:r>
        <w:rPr>
          <w:color w:val="0000FF"/>
          <w:sz w:val="28"/>
          <w:szCs w:val="28"/>
        </w:rPr>
        <w:t>16</w:t>
      </w:r>
      <w:r w:rsidRPr="00A02109">
        <w:rPr>
          <w:color w:val="0000FF"/>
          <w:sz w:val="28"/>
          <w:szCs w:val="28"/>
        </w:rPr>
        <w:t>.12</w:t>
      </w:r>
      <w:r w:rsidRPr="00994F21">
        <w:rPr>
          <w:sz w:val="28"/>
          <w:szCs w:val="28"/>
        </w:rPr>
        <w:t>.201</w:t>
      </w:r>
      <w:r w:rsidRPr="00A02109">
        <w:rPr>
          <w:color w:val="0000FF"/>
          <w:sz w:val="28"/>
          <w:szCs w:val="28"/>
        </w:rPr>
        <w:t>6</w:t>
      </w:r>
      <w:r w:rsidRPr="00994F21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>
        <w:rPr>
          <w:color w:val="0000FF"/>
          <w:sz w:val="28"/>
          <w:szCs w:val="28"/>
        </w:rPr>
        <w:t>79</w:t>
      </w:r>
      <w:r>
        <w:rPr>
          <w:sz w:val="28"/>
          <w:szCs w:val="28"/>
        </w:rPr>
        <w:t xml:space="preserve"> администрация </w:t>
      </w:r>
      <w:r w:rsidRPr="00994F21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994F2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осуществляет полномочия в решении вопросов местного значения и </w:t>
      </w:r>
      <w:r w:rsidRPr="00994F21">
        <w:rPr>
          <w:sz w:val="28"/>
          <w:szCs w:val="28"/>
        </w:rPr>
        <w:t>принимает к исполнению полномочия района, предусмотренные:</w:t>
      </w:r>
    </w:p>
    <w:p w:rsidR="005A4227" w:rsidRPr="00994F21" w:rsidRDefault="005A4227" w:rsidP="005A4227">
      <w:pPr>
        <w:tabs>
          <w:tab w:val="num" w:pos="1923"/>
        </w:tabs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>- подпунктом 5 пункта 1 статьи 14 Федерального закона от 06.10.2003г. № 131-ФЗ «Об общих принципах организации местного самоуправления в Российской Федерации»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осуществлению дорожной деятельности в соответствии с законодательством Российской Федерации;</w:t>
      </w:r>
    </w:p>
    <w:p w:rsidR="005A4227" w:rsidRDefault="005A4227" w:rsidP="005A4227">
      <w:pPr>
        <w:ind w:firstLine="708"/>
        <w:jc w:val="both"/>
        <w:rPr>
          <w:sz w:val="28"/>
          <w:szCs w:val="28"/>
        </w:rPr>
      </w:pPr>
      <w:r w:rsidRPr="00994F21">
        <w:rPr>
          <w:sz w:val="28"/>
          <w:szCs w:val="28"/>
        </w:rPr>
        <w:t>- подпунктом 5 пункта 1 статьи 15 Федерального закона от 06.10.2003г. № 131-ФЗ «Об общих принципах организации местного самоуправления в Российской Федерации» по дорожной деятельности в отношении автомобильных дорог местного значения вне границ населенных пунктов в границах муниципального района, и обеспечению безопасности дорожного движения на них,  а также осуществлению иных полномочий в области использования автомобильных дорог и осуществлению дорожной деятельности в соответствии с законодательством Российской Федерации</w:t>
      </w:r>
    </w:p>
    <w:p w:rsidR="005A4227" w:rsidRDefault="005A4227" w:rsidP="005A4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54DCD">
        <w:rPr>
          <w:sz w:val="28"/>
          <w:szCs w:val="28"/>
        </w:rPr>
        <w:t xml:space="preserve"> дорожная деятельность в отношении дорог</w:t>
      </w:r>
      <w:r>
        <w:rPr>
          <w:sz w:val="28"/>
          <w:szCs w:val="28"/>
        </w:rPr>
        <w:t xml:space="preserve"> сельского поселения</w:t>
      </w:r>
      <w:r w:rsidRPr="00254DCD">
        <w:rPr>
          <w:sz w:val="28"/>
          <w:szCs w:val="28"/>
        </w:rPr>
        <w:t>, а также осуществление иных полномочий в области использования дорог и осуществления дорожной</w:t>
      </w:r>
      <w:r>
        <w:rPr>
          <w:sz w:val="28"/>
          <w:szCs w:val="28"/>
        </w:rPr>
        <w:t xml:space="preserve"> </w:t>
      </w:r>
      <w:r w:rsidRPr="00254DCD">
        <w:rPr>
          <w:sz w:val="28"/>
          <w:szCs w:val="28"/>
        </w:rPr>
        <w:t>деятельности;</w:t>
      </w:r>
    </w:p>
    <w:p w:rsidR="005A4227" w:rsidRPr="00994F21" w:rsidRDefault="005A4227" w:rsidP="005A4227">
      <w:pPr>
        <w:ind w:firstLine="708"/>
        <w:jc w:val="both"/>
        <w:rPr>
          <w:sz w:val="28"/>
          <w:szCs w:val="28"/>
        </w:rPr>
      </w:pPr>
      <w:r w:rsidRPr="00254DCD">
        <w:rPr>
          <w:sz w:val="28"/>
          <w:szCs w:val="28"/>
        </w:rPr>
        <w:t xml:space="preserve">Для содержания </w:t>
      </w:r>
      <w:r>
        <w:rPr>
          <w:sz w:val="28"/>
          <w:szCs w:val="28"/>
        </w:rPr>
        <w:t>и</w:t>
      </w:r>
      <w:r w:rsidRPr="00254DCD">
        <w:rPr>
          <w:sz w:val="28"/>
          <w:szCs w:val="28"/>
        </w:rPr>
        <w:t xml:space="preserve">  ремонта </w:t>
      </w:r>
      <w:r>
        <w:rPr>
          <w:sz w:val="28"/>
          <w:szCs w:val="28"/>
        </w:rPr>
        <w:t xml:space="preserve">автомобильных </w:t>
      </w:r>
      <w:r w:rsidRPr="00254DCD">
        <w:rPr>
          <w:sz w:val="28"/>
          <w:szCs w:val="28"/>
        </w:rPr>
        <w:t>доро</w:t>
      </w:r>
      <w:r>
        <w:rPr>
          <w:sz w:val="28"/>
          <w:szCs w:val="28"/>
        </w:rPr>
        <w:t>г</w:t>
      </w:r>
      <w:r w:rsidRPr="00254DCD">
        <w:rPr>
          <w:sz w:val="28"/>
          <w:szCs w:val="28"/>
        </w:rPr>
        <w:t xml:space="preserve">, а также в целом на работах по поддержанию </w:t>
      </w:r>
      <w:r>
        <w:rPr>
          <w:sz w:val="28"/>
          <w:szCs w:val="28"/>
        </w:rPr>
        <w:t>дорог</w:t>
      </w:r>
      <w:r w:rsidRPr="00254DCD">
        <w:rPr>
          <w:sz w:val="28"/>
          <w:szCs w:val="28"/>
        </w:rPr>
        <w:t xml:space="preserve"> в надлежащем состоянии, </w:t>
      </w:r>
      <w:r>
        <w:rPr>
          <w:sz w:val="28"/>
          <w:szCs w:val="28"/>
        </w:rPr>
        <w:t>в</w:t>
      </w:r>
      <w:r w:rsidRPr="00254DCD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е сельского поселения</w:t>
      </w:r>
      <w:r w:rsidRPr="00254DCD">
        <w:rPr>
          <w:sz w:val="28"/>
          <w:szCs w:val="28"/>
        </w:rPr>
        <w:t xml:space="preserve"> запланировано</w:t>
      </w:r>
      <w:r>
        <w:rPr>
          <w:sz w:val="28"/>
          <w:szCs w:val="28"/>
        </w:rPr>
        <w:t xml:space="preserve"> </w:t>
      </w:r>
      <w:r w:rsidR="00794BD0">
        <w:rPr>
          <w:color w:val="0000FF"/>
          <w:sz w:val="28"/>
          <w:szCs w:val="28"/>
        </w:rPr>
        <w:t>5872,70</w:t>
      </w:r>
      <w:r w:rsidRPr="00F441C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F441C3">
        <w:rPr>
          <w:sz w:val="28"/>
          <w:szCs w:val="28"/>
        </w:rPr>
        <w:t>. Перед органами местного самоуправления стоит задача по совершенствованию</w:t>
      </w:r>
      <w:r w:rsidRPr="00994F2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t>развитию сети автомобильных дорог</w:t>
      </w:r>
      <w:r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Подовинного</w:t>
      </w:r>
      <w:r w:rsidRPr="00F441C3">
        <w:rPr>
          <w:sz w:val="28"/>
          <w:szCs w:val="28"/>
        </w:rPr>
        <w:t xml:space="preserve"> сельского поселения в</w:t>
      </w:r>
      <w:r>
        <w:rPr>
          <w:sz w:val="28"/>
          <w:szCs w:val="28"/>
        </w:rPr>
        <w:t xml:space="preserve"> </w:t>
      </w:r>
      <w:r w:rsidRPr="00F441C3">
        <w:rPr>
          <w:sz w:val="28"/>
          <w:szCs w:val="28"/>
        </w:rPr>
        <w:t>соответствии с потребностями экономики, стабилизации</w:t>
      </w:r>
      <w:r w:rsidRPr="00994F21">
        <w:rPr>
          <w:sz w:val="28"/>
          <w:szCs w:val="28"/>
        </w:rPr>
        <w:t xml:space="preserve"> социально-экономической ситуации,</w:t>
      </w:r>
      <w:r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t>удовлетворению</w:t>
      </w:r>
      <w:r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t>спроса</w:t>
      </w:r>
      <w:r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t>автомобильных</w:t>
      </w:r>
      <w:r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t>перевозках</w:t>
      </w:r>
      <w:r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t>росту</w:t>
      </w:r>
      <w:r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t>благосостояния населения.</w:t>
      </w:r>
    </w:p>
    <w:p w:rsidR="005A4227" w:rsidRPr="00994F21" w:rsidRDefault="005A4227" w:rsidP="005A4227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>Необходимо обеспечить соответствие параметров улично-дорожной сети</w:t>
      </w:r>
      <w:r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t>потребностям дорожного движения и транспортного обслуживания населения,</w:t>
      </w:r>
      <w:r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t xml:space="preserve">предприятий, учреждений и организаций, в связи, с чем возникает необходимость разработки системы поэтапного формирования улично-дорожной </w:t>
      </w:r>
      <w:r w:rsidRPr="00F441C3">
        <w:rPr>
          <w:sz w:val="28"/>
          <w:szCs w:val="28"/>
        </w:rPr>
        <w:t xml:space="preserve">сети </w:t>
      </w:r>
      <w:r>
        <w:rPr>
          <w:color w:val="0000FF"/>
          <w:sz w:val="28"/>
          <w:szCs w:val="28"/>
        </w:rPr>
        <w:t>Подовинного</w:t>
      </w:r>
      <w:r w:rsidRPr="00994F21">
        <w:rPr>
          <w:sz w:val="28"/>
          <w:szCs w:val="28"/>
        </w:rPr>
        <w:t xml:space="preserve"> сельского поселения с доведением ее характеристик до нормативных с учетом</w:t>
      </w:r>
      <w:r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t>ресурсных</w:t>
      </w:r>
      <w:r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t>возможностей.</w:t>
      </w:r>
    </w:p>
    <w:p w:rsidR="005A4227" w:rsidRPr="00994F21" w:rsidRDefault="005A4227" w:rsidP="005A4227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>М</w:t>
      </w:r>
      <w:r>
        <w:rPr>
          <w:sz w:val="28"/>
          <w:szCs w:val="28"/>
        </w:rPr>
        <w:t>униципальная целевая программа «</w:t>
      </w:r>
      <w:r w:rsidRPr="00994F21">
        <w:rPr>
          <w:sz w:val="28"/>
          <w:szCs w:val="28"/>
        </w:rPr>
        <w:t xml:space="preserve">Развитие дорожного хозяйства в </w:t>
      </w:r>
      <w:r>
        <w:rPr>
          <w:color w:val="0000FF"/>
          <w:sz w:val="28"/>
          <w:szCs w:val="28"/>
        </w:rPr>
        <w:t>Подовинном</w:t>
      </w:r>
      <w:r w:rsidRPr="00F441C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F441C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F441C3">
        <w:rPr>
          <w:sz w:val="28"/>
          <w:szCs w:val="28"/>
        </w:rPr>
        <w:t>»</w:t>
      </w:r>
      <w:r>
        <w:rPr>
          <w:sz w:val="28"/>
          <w:szCs w:val="28"/>
        </w:rPr>
        <w:t xml:space="preserve"> на 201</w:t>
      </w:r>
      <w:r w:rsidR="00794BD0">
        <w:rPr>
          <w:color w:val="0000FF"/>
          <w:sz w:val="28"/>
          <w:szCs w:val="28"/>
        </w:rPr>
        <w:t>8</w:t>
      </w:r>
      <w:r>
        <w:rPr>
          <w:sz w:val="28"/>
          <w:szCs w:val="28"/>
        </w:rPr>
        <w:t>-20</w:t>
      </w:r>
      <w:r w:rsidR="00794BD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Pr="00994F21">
        <w:rPr>
          <w:sz w:val="28"/>
          <w:szCs w:val="28"/>
        </w:rPr>
        <w:t xml:space="preserve"> ориентирована на увеличение общей мощности дорожной сети населённых пунктов </w:t>
      </w:r>
      <w:r>
        <w:rPr>
          <w:color w:val="0000FF"/>
          <w:sz w:val="28"/>
          <w:szCs w:val="28"/>
        </w:rPr>
        <w:t>Подовинного</w:t>
      </w:r>
      <w:r w:rsidRPr="00994F2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t>и автомобильных дорог</w:t>
      </w:r>
      <w:r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t>местного значения с</w:t>
      </w:r>
      <w:r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t xml:space="preserve">одновременным увеличением </w:t>
      </w:r>
      <w:r w:rsidRPr="00994F21">
        <w:rPr>
          <w:sz w:val="28"/>
          <w:szCs w:val="28"/>
        </w:rPr>
        <w:lastRenderedPageBreak/>
        <w:t>протяжённости дорог с усовершенствованным</w:t>
      </w:r>
      <w:r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t>покрытием (асфальтобетонным), повышением их потребительских свойств.</w:t>
      </w:r>
    </w:p>
    <w:p w:rsidR="005A4227" w:rsidRPr="00994F21" w:rsidRDefault="005A4227" w:rsidP="005A4227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 xml:space="preserve">Анализ существующего состояния улично-дорожной сети </w:t>
      </w:r>
      <w:r>
        <w:rPr>
          <w:color w:val="0000FF"/>
          <w:sz w:val="28"/>
          <w:szCs w:val="28"/>
        </w:rPr>
        <w:t>Подовинного</w:t>
      </w:r>
      <w:r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t>сельского поселения показывает, что в настоящее время в силу объективных</w:t>
      </w:r>
      <w:r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t>причин сформировался ряд проблем, требующих решения.</w:t>
      </w:r>
      <w:r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t>Темпы роста численности автотранспорта опережают темпы развития улично-дорожной сети</w:t>
      </w:r>
      <w:r>
        <w:rPr>
          <w:sz w:val="28"/>
          <w:szCs w:val="28"/>
        </w:rPr>
        <w:t>.</w:t>
      </w:r>
    </w:p>
    <w:p w:rsidR="005A4227" w:rsidRPr="00994F21" w:rsidRDefault="005A4227" w:rsidP="005A4227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>В настоящее время современная развитая сеть автомобильных дорог местного пользования призвана стать основным инструментом реализации муниципальной политики, приоритетами которой</w:t>
      </w:r>
      <w:r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t>ликвидация</w:t>
      </w:r>
      <w:r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t>кризисных последствий</w:t>
      </w:r>
      <w:r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t>восстановление</w:t>
      </w:r>
      <w:r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t>темпов экономического развития.</w:t>
      </w:r>
    </w:p>
    <w:p w:rsidR="005A4227" w:rsidRPr="00994F21" w:rsidRDefault="005A4227" w:rsidP="005A4227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>Несмотря на достигнутые результаты, по-прежнему остаются актуальными следующие проблемы:</w:t>
      </w:r>
    </w:p>
    <w:p w:rsidR="005A4227" w:rsidRPr="00994F21" w:rsidRDefault="005A4227" w:rsidP="005A4227">
      <w:pPr>
        <w:ind w:firstLine="709"/>
        <w:jc w:val="both"/>
        <w:rPr>
          <w:sz w:val="28"/>
          <w:szCs w:val="28"/>
        </w:rPr>
      </w:pPr>
      <w:r w:rsidRPr="00071F2E">
        <w:rPr>
          <w:color w:val="0000FF"/>
          <w:sz w:val="28"/>
          <w:szCs w:val="28"/>
        </w:rPr>
        <w:t>25,42</w:t>
      </w:r>
      <w:r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t xml:space="preserve"> километра автомобильных дорог имеют грунтовое покрытие;</w:t>
      </w:r>
    </w:p>
    <w:p w:rsidR="005A4227" w:rsidRPr="00994F21" w:rsidRDefault="005A4227" w:rsidP="005A4227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>транспортно-эксплуатационное состояние мостов не соответствует современным нормативным требованиям по грузоподъемности и габаритам, имеют износ, близкий к предельному, так как были построены более 40 лет назад;</w:t>
      </w:r>
    </w:p>
    <w:p w:rsidR="005A4227" w:rsidRPr="00994F21" w:rsidRDefault="005A4227" w:rsidP="005A4227">
      <w:pPr>
        <w:shd w:val="clear" w:color="auto" w:fill="FFFFFF"/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 xml:space="preserve">Не законченный вовремя в связи с недостаточным финансированием ремонт в совокупности с недостаточным уровнем технического состояния оказывает существенное влияние на показатели аварийности на автомобильных дорогах. </w:t>
      </w:r>
    </w:p>
    <w:p w:rsidR="005A4227" w:rsidRPr="00994F21" w:rsidRDefault="005A4227" w:rsidP="005A4227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>Немаловажное значение в структуре опорной сети автомобильных дорог имеют автомобильные дороги местного значения. Большинство этих дорог с низкими техническими параметрами, грунтовые или имеют покрытие из песчано-гравийной смеси. Многие из этих дорог играют важную социальную роль, обеспечивая связь сельских и других населенных пунктов с общей транспортной сетью.</w:t>
      </w:r>
    </w:p>
    <w:p w:rsidR="005A4227" w:rsidRPr="00994F21" w:rsidRDefault="005A4227" w:rsidP="005A4227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>Плохое состояние подъездов к сельским населённым пунктам по дорогам общего пользования сдерживает развитие сельских населенных пунктов, существенно увеличивает затраты на перевозки, особенно по грунтовым дорогам. Движение и подъезд к земельным угодьям по этим дорогам крайне затруднены в осенне-весенний период, что приводит к затруднениям при выполнении посевных, уборочных и других работ, а также вызывает потери сельскохозяйственных предприятий.</w:t>
      </w:r>
    </w:p>
    <w:p w:rsidR="005A4227" w:rsidRPr="00994F21" w:rsidRDefault="005A4227" w:rsidP="005A4227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>Неразвитость сельских дорог усугубляет проблемы и в социальной сфере из-за несвоевременного оказания срочной медицинской помощи, дополнительных потерь времени и ограничений на поездки.</w:t>
      </w:r>
    </w:p>
    <w:p w:rsidR="005A4227" w:rsidRPr="00994F21" w:rsidRDefault="005A4227" w:rsidP="005A4227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>Всё вышеуказанное влияет на ограничение</w:t>
      </w:r>
      <w:r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t xml:space="preserve">роста экономики </w:t>
      </w:r>
      <w:r>
        <w:rPr>
          <w:color w:val="0000FF"/>
          <w:sz w:val="28"/>
          <w:szCs w:val="28"/>
        </w:rPr>
        <w:t>Подовинного</w:t>
      </w:r>
      <w:r w:rsidRPr="00994F21">
        <w:rPr>
          <w:sz w:val="28"/>
          <w:szCs w:val="28"/>
        </w:rPr>
        <w:t xml:space="preserve"> сельского поселения и негативным образом влияет на безопасность дорожного движения на автомобильных дорогах и экологию. Исходя из масштабности и сложности решения этих проблем, а также необходимости рациональной организации их решения, необходимы разработка и принятие муниципальной программы «Развитие дорожного хозяйства в </w:t>
      </w:r>
      <w:r>
        <w:rPr>
          <w:color w:val="0000FF"/>
          <w:sz w:val="28"/>
          <w:szCs w:val="28"/>
        </w:rPr>
        <w:t>Подовинном</w:t>
      </w:r>
      <w:r w:rsidRPr="00994F2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994F2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и» на 201</w:t>
      </w:r>
      <w:r w:rsidR="00794BD0">
        <w:rPr>
          <w:color w:val="0000FF"/>
          <w:sz w:val="28"/>
          <w:szCs w:val="28"/>
        </w:rPr>
        <w:t>8</w:t>
      </w:r>
      <w:r>
        <w:rPr>
          <w:sz w:val="28"/>
          <w:szCs w:val="28"/>
        </w:rPr>
        <w:t>-20</w:t>
      </w:r>
      <w:r w:rsidR="00794BD0">
        <w:rPr>
          <w:sz w:val="28"/>
          <w:szCs w:val="28"/>
        </w:rPr>
        <w:t>20</w:t>
      </w:r>
      <w:r w:rsidRPr="00F441C3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994F21">
        <w:rPr>
          <w:sz w:val="28"/>
          <w:szCs w:val="28"/>
        </w:rPr>
        <w:t>.</w:t>
      </w:r>
    </w:p>
    <w:p w:rsidR="005A4227" w:rsidRDefault="005A4227" w:rsidP="005A422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227" w:rsidRDefault="005A4227" w:rsidP="005A422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227" w:rsidRDefault="005A4227" w:rsidP="005A422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227" w:rsidRDefault="005A4227" w:rsidP="005A422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227" w:rsidRDefault="005A4227" w:rsidP="005A422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D97">
        <w:rPr>
          <w:rFonts w:ascii="Times New Roman" w:hAnsi="Times New Roman" w:cs="Times New Roman"/>
          <w:b/>
          <w:sz w:val="28"/>
          <w:szCs w:val="28"/>
        </w:rPr>
        <w:lastRenderedPageBreak/>
        <w:t>Раздел 2. Основные цели и задачи муниципальной программы</w:t>
      </w:r>
    </w:p>
    <w:p w:rsidR="005A4227" w:rsidRDefault="005A4227" w:rsidP="005A422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227" w:rsidRPr="00994F21" w:rsidRDefault="005A4227" w:rsidP="005A42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Ф</w:t>
      </w:r>
      <w:r w:rsidRPr="00994F21">
        <w:rPr>
          <w:sz w:val="28"/>
          <w:szCs w:val="28"/>
        </w:rPr>
        <w:t>ормирование и развитие эффективной сети автомобильных дорог общего пользования в</w:t>
      </w:r>
      <w:r>
        <w:rPr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Подовинном</w:t>
      </w:r>
      <w:r w:rsidRPr="00F441C3">
        <w:rPr>
          <w:sz w:val="28"/>
          <w:szCs w:val="28"/>
        </w:rPr>
        <w:t xml:space="preserve"> сельском поселении</w:t>
      </w:r>
      <w:r w:rsidRPr="00994F21">
        <w:rPr>
          <w:sz w:val="28"/>
          <w:szCs w:val="28"/>
        </w:rPr>
        <w:t>;</w:t>
      </w:r>
    </w:p>
    <w:p w:rsidR="005A4227" w:rsidRPr="00994F21" w:rsidRDefault="005A4227" w:rsidP="005A4227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>2</w:t>
      </w:r>
      <w:r>
        <w:rPr>
          <w:sz w:val="28"/>
          <w:szCs w:val="28"/>
        </w:rPr>
        <w:t>. О</w:t>
      </w:r>
      <w:r w:rsidRPr="00994F21">
        <w:rPr>
          <w:sz w:val="28"/>
          <w:szCs w:val="28"/>
        </w:rPr>
        <w:t>беспечение качества, доступности и конкурентоспособности транспортных услуг для населения и хозяйствующих субъектов;</w:t>
      </w:r>
    </w:p>
    <w:p w:rsidR="005A4227" w:rsidRPr="00994F21" w:rsidRDefault="005A4227" w:rsidP="005A4227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>3</w:t>
      </w:r>
      <w:r>
        <w:rPr>
          <w:sz w:val="28"/>
          <w:szCs w:val="28"/>
        </w:rPr>
        <w:t>. П</w:t>
      </w:r>
      <w:r w:rsidRPr="00994F21">
        <w:rPr>
          <w:sz w:val="28"/>
          <w:szCs w:val="28"/>
        </w:rPr>
        <w:t>овышение комплексной безопасности и устойчивости транспортной системы в части сети автомобильных дорог</w:t>
      </w:r>
      <w:r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t>значения.</w:t>
      </w:r>
    </w:p>
    <w:p w:rsidR="005A4227" w:rsidRPr="00994F21" w:rsidRDefault="005A4227" w:rsidP="005A4227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 xml:space="preserve">Достижение цели по формированию и развитию эффективной сети автомобильных дорог общего пользования в </w:t>
      </w:r>
      <w:r>
        <w:rPr>
          <w:color w:val="0000FF"/>
          <w:sz w:val="28"/>
          <w:szCs w:val="28"/>
        </w:rPr>
        <w:t>Подовинном</w:t>
      </w:r>
      <w:r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t>сельском поселении обеспечивается в рамках решения задач по увеличению протяженности автомобильных дорог, соответствующих нормативным требованиям, совершенствованию существующих и созданию новых оптимальных региональных маршрутов движения, увеличению пропускной способности существующей дорожной сети.</w:t>
      </w:r>
    </w:p>
    <w:p w:rsidR="005A4227" w:rsidRPr="00994F21" w:rsidRDefault="005A4227" w:rsidP="005A4227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>Для достижения цели обеспечения качества, доступности и конкурентоспособности транспортных услуг для населения и хозяйствующих субъектов</w:t>
      </w:r>
      <w:r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t>необходимо решить задачи по улучшению технического состояния и потребительских свойств автомобильных дорог, созданию условий для формирования единой дорожной сети, круглогодично доступной для населения.</w:t>
      </w:r>
    </w:p>
    <w:p w:rsidR="005A4227" w:rsidRPr="00994F21" w:rsidRDefault="005A4227" w:rsidP="005A4227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>Для достижения цели повышения комплексной безопасности и устойчивости транспортной системы в части сети автомобильных дорог общего пользования необходимо решить задачи, связанные с повышением безопасности дорожного движения и обеспечением устойчивого функционирования дорожной сети.</w:t>
      </w:r>
    </w:p>
    <w:p w:rsidR="005A4227" w:rsidRDefault="005A4227" w:rsidP="005A4227">
      <w:pPr>
        <w:ind w:firstLine="709"/>
        <w:jc w:val="both"/>
        <w:rPr>
          <w:sz w:val="28"/>
          <w:szCs w:val="28"/>
        </w:rPr>
      </w:pPr>
    </w:p>
    <w:p w:rsidR="005A4227" w:rsidRPr="00994F21" w:rsidRDefault="005A4227" w:rsidP="005A4227">
      <w:pPr>
        <w:ind w:firstLine="709"/>
        <w:jc w:val="both"/>
        <w:rPr>
          <w:sz w:val="28"/>
          <w:szCs w:val="28"/>
        </w:rPr>
      </w:pPr>
    </w:p>
    <w:p w:rsidR="005A4227" w:rsidRPr="00327D97" w:rsidRDefault="005A4227" w:rsidP="005A422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7D97">
        <w:rPr>
          <w:rFonts w:ascii="Times New Roman" w:hAnsi="Times New Roman" w:cs="Times New Roman"/>
          <w:b/>
          <w:sz w:val="28"/>
          <w:szCs w:val="28"/>
        </w:rPr>
        <w:t>Раздел 3. Сроки и этапы реализации муниципальной программы</w:t>
      </w:r>
    </w:p>
    <w:p w:rsidR="005A4227" w:rsidRDefault="005A4227" w:rsidP="005A4227">
      <w:pPr>
        <w:shd w:val="clear" w:color="auto" w:fill="FFFFFF"/>
        <w:tabs>
          <w:tab w:val="left" w:pos="169"/>
        </w:tabs>
        <w:ind w:firstLine="709"/>
        <w:jc w:val="center"/>
        <w:rPr>
          <w:sz w:val="28"/>
          <w:szCs w:val="28"/>
        </w:rPr>
      </w:pPr>
    </w:p>
    <w:p w:rsidR="005A4227" w:rsidRDefault="005A4227" w:rsidP="005A422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Pr="00994F21">
        <w:rPr>
          <w:sz w:val="28"/>
          <w:szCs w:val="28"/>
        </w:rPr>
        <w:t xml:space="preserve">униципальная программа реализуется </w:t>
      </w:r>
      <w:r>
        <w:rPr>
          <w:sz w:val="28"/>
          <w:szCs w:val="28"/>
        </w:rPr>
        <w:t>с 01.01.201</w:t>
      </w:r>
      <w:r w:rsidR="00794BD0">
        <w:rPr>
          <w:color w:val="0000FF"/>
          <w:sz w:val="28"/>
          <w:szCs w:val="28"/>
        </w:rPr>
        <w:t>8</w:t>
      </w:r>
      <w:r>
        <w:rPr>
          <w:sz w:val="28"/>
          <w:szCs w:val="28"/>
        </w:rPr>
        <w:t xml:space="preserve"> года  по 31.12.20</w:t>
      </w:r>
      <w:r w:rsidR="00794BD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  <w:r w:rsidRPr="00994F21">
        <w:rPr>
          <w:sz w:val="28"/>
          <w:szCs w:val="28"/>
        </w:rPr>
        <w:tab/>
      </w:r>
    </w:p>
    <w:p w:rsidR="005A4227" w:rsidRDefault="005A4227" w:rsidP="005A4227">
      <w:pPr>
        <w:ind w:firstLine="709"/>
        <w:rPr>
          <w:sz w:val="28"/>
          <w:szCs w:val="28"/>
        </w:rPr>
      </w:pPr>
    </w:p>
    <w:p w:rsidR="005A4227" w:rsidRPr="00327D97" w:rsidRDefault="005A4227" w:rsidP="005A4227">
      <w:pPr>
        <w:pStyle w:val="ConsPlusNormal"/>
        <w:widowControl/>
        <w:ind w:firstLine="1276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27D97">
        <w:rPr>
          <w:rFonts w:ascii="Times New Roman" w:hAnsi="Times New Roman" w:cs="Times New Roman"/>
          <w:b/>
          <w:sz w:val="28"/>
          <w:szCs w:val="28"/>
        </w:rPr>
        <w:t>Раздел 4. Система мероприятий муниципальной программы</w:t>
      </w:r>
    </w:p>
    <w:p w:rsidR="005A4227" w:rsidRPr="00685AF0" w:rsidRDefault="005A4227" w:rsidP="005A4227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  <w:highlight w:val="lightGray"/>
        </w:rPr>
      </w:pPr>
    </w:p>
    <w:p w:rsidR="005A4227" w:rsidRPr="00930BEF" w:rsidRDefault="005A4227" w:rsidP="005A4227">
      <w:pPr>
        <w:ind w:firstLine="709"/>
        <w:jc w:val="both"/>
        <w:rPr>
          <w:sz w:val="28"/>
          <w:szCs w:val="28"/>
        </w:rPr>
      </w:pPr>
      <w:r w:rsidRPr="00930BEF">
        <w:rPr>
          <w:sz w:val="28"/>
          <w:szCs w:val="28"/>
        </w:rPr>
        <w:t>В рамках реализации мероприятий по строительству и реконструкции автомобильных дорог местного значения предусматриваются в том числе:</w:t>
      </w:r>
    </w:p>
    <w:p w:rsidR="005A4227" w:rsidRPr="00930BEF" w:rsidRDefault="005A4227" w:rsidP="005A4227">
      <w:pPr>
        <w:ind w:firstLine="709"/>
        <w:jc w:val="both"/>
        <w:rPr>
          <w:sz w:val="28"/>
          <w:szCs w:val="28"/>
        </w:rPr>
      </w:pPr>
      <w:r w:rsidRPr="00930BE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930BE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930BEF">
        <w:rPr>
          <w:sz w:val="28"/>
          <w:szCs w:val="28"/>
        </w:rPr>
        <w:t>азработка</w:t>
      </w:r>
      <w:r>
        <w:rPr>
          <w:sz w:val="28"/>
          <w:szCs w:val="28"/>
        </w:rPr>
        <w:t xml:space="preserve"> </w:t>
      </w:r>
      <w:r w:rsidRPr="00930BEF">
        <w:rPr>
          <w:sz w:val="28"/>
          <w:szCs w:val="28"/>
        </w:rPr>
        <w:t>проектной</w:t>
      </w:r>
      <w:r>
        <w:rPr>
          <w:sz w:val="28"/>
          <w:szCs w:val="28"/>
        </w:rPr>
        <w:t xml:space="preserve"> </w:t>
      </w:r>
      <w:r w:rsidRPr="00930BEF">
        <w:rPr>
          <w:sz w:val="28"/>
          <w:szCs w:val="28"/>
        </w:rPr>
        <w:t>документации</w:t>
      </w:r>
      <w:r>
        <w:rPr>
          <w:sz w:val="28"/>
          <w:szCs w:val="28"/>
        </w:rPr>
        <w:t xml:space="preserve"> </w:t>
      </w:r>
      <w:r w:rsidRPr="00930BEF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30BEF">
        <w:rPr>
          <w:sz w:val="28"/>
          <w:szCs w:val="28"/>
        </w:rPr>
        <w:t>строительство и реконструкцию автомобильных дорог местного значения</w:t>
      </w:r>
      <w:r>
        <w:rPr>
          <w:sz w:val="28"/>
          <w:szCs w:val="28"/>
        </w:rPr>
        <w:t>.</w:t>
      </w:r>
    </w:p>
    <w:p w:rsidR="005A4227" w:rsidRPr="00930BEF" w:rsidRDefault="005A4227" w:rsidP="005A4227">
      <w:pPr>
        <w:ind w:firstLine="709"/>
        <w:jc w:val="both"/>
        <w:rPr>
          <w:sz w:val="28"/>
          <w:szCs w:val="28"/>
        </w:rPr>
      </w:pPr>
      <w:r w:rsidRPr="00930BEF">
        <w:rPr>
          <w:sz w:val="28"/>
          <w:szCs w:val="28"/>
        </w:rPr>
        <w:t>2</w:t>
      </w:r>
      <w:r>
        <w:rPr>
          <w:sz w:val="28"/>
          <w:szCs w:val="28"/>
        </w:rPr>
        <w:t>. З</w:t>
      </w:r>
      <w:r w:rsidRPr="00930BEF">
        <w:rPr>
          <w:sz w:val="28"/>
          <w:szCs w:val="28"/>
        </w:rPr>
        <w:t xml:space="preserve">емлеустроительные работы, включающие в себя: </w:t>
      </w:r>
    </w:p>
    <w:p w:rsidR="005A4227" w:rsidRPr="00994F21" w:rsidRDefault="005A4227" w:rsidP="005A4227">
      <w:pPr>
        <w:jc w:val="both"/>
        <w:rPr>
          <w:sz w:val="28"/>
          <w:szCs w:val="28"/>
        </w:rPr>
      </w:pPr>
      <w:r w:rsidRPr="00930BEF">
        <w:rPr>
          <w:sz w:val="28"/>
          <w:szCs w:val="28"/>
        </w:rPr>
        <w:t>формирование земельных участков для размещения автомобильных дорог общего пользования регионального или межмуниципального значения (далее именуются – земельные участки), постановка земельных участков на кадастровый учет, оформление прав на земельные участки, резервирование земельных участков, изъятие земельных участков, в том числе путем выкупа, для государственных нужд в соответствии с Земельным кодексом Российской Федерации и Градостроительным кодексом Российской Федерации.</w:t>
      </w:r>
    </w:p>
    <w:p w:rsidR="005A4227" w:rsidRPr="00994F21" w:rsidRDefault="005A4227" w:rsidP="005A4227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.</w:t>
      </w:r>
      <w:r w:rsidRPr="00994F2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94F21">
        <w:rPr>
          <w:sz w:val="28"/>
          <w:szCs w:val="28"/>
        </w:rPr>
        <w:t>троительство и реконструкцию автомобильных дорог местного значения.</w:t>
      </w:r>
    </w:p>
    <w:p w:rsidR="005A4227" w:rsidRPr="00994F21" w:rsidRDefault="005A4227" w:rsidP="005A4227">
      <w:pPr>
        <w:jc w:val="both"/>
        <w:rPr>
          <w:sz w:val="28"/>
          <w:szCs w:val="28"/>
        </w:rPr>
      </w:pPr>
      <w:r w:rsidRPr="00994F21">
        <w:rPr>
          <w:sz w:val="28"/>
          <w:szCs w:val="28"/>
        </w:rPr>
        <w:t>В рамках реализации мероприятий по ремонту и содержанию автомобильных дорог предусматриваются в том числе:</w:t>
      </w:r>
    </w:p>
    <w:p w:rsidR="005A4227" w:rsidRPr="00994F21" w:rsidRDefault="005A4227" w:rsidP="005A4227">
      <w:pPr>
        <w:ind w:firstLine="709"/>
        <w:jc w:val="both"/>
        <w:rPr>
          <w:sz w:val="28"/>
          <w:szCs w:val="28"/>
        </w:rPr>
      </w:pPr>
      <w:r w:rsidRPr="00930BEF">
        <w:rPr>
          <w:sz w:val="28"/>
          <w:szCs w:val="28"/>
        </w:rPr>
        <w:t>1) разработка проектной документации на капитальный ремонт автомобильных дорог общего пользования регионального или межмуниципального значения;</w:t>
      </w:r>
    </w:p>
    <w:p w:rsidR="005A4227" w:rsidRPr="00994F21" w:rsidRDefault="005A4227" w:rsidP="005A4227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>2) инвентаризация и межевание земель, занятых автомобильными дорогами.</w:t>
      </w:r>
    </w:p>
    <w:p w:rsidR="005A4227" w:rsidRPr="00994F21" w:rsidRDefault="005A4227" w:rsidP="005A4227">
      <w:pPr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4. С</w:t>
      </w:r>
      <w:r w:rsidRPr="00994F21">
        <w:rPr>
          <w:sz w:val="28"/>
          <w:szCs w:val="28"/>
        </w:rPr>
        <w:t xml:space="preserve">одержание и развитие сети автомобильных дорог общего пользования местного значения в </w:t>
      </w:r>
      <w:r>
        <w:rPr>
          <w:color w:val="0000FF"/>
          <w:sz w:val="28"/>
          <w:szCs w:val="28"/>
        </w:rPr>
        <w:t>Подовинном</w:t>
      </w:r>
      <w:r w:rsidRPr="00F441C3">
        <w:rPr>
          <w:sz w:val="28"/>
          <w:szCs w:val="28"/>
        </w:rPr>
        <w:t xml:space="preserve"> сельском</w:t>
      </w:r>
      <w:r w:rsidRPr="00994F21">
        <w:rPr>
          <w:sz w:val="28"/>
          <w:szCs w:val="28"/>
        </w:rPr>
        <w:t xml:space="preserve"> поселении</w:t>
      </w:r>
      <w:r>
        <w:rPr>
          <w:sz w:val="28"/>
          <w:szCs w:val="28"/>
        </w:rPr>
        <w:t>.</w:t>
      </w:r>
    </w:p>
    <w:p w:rsidR="005A4227" w:rsidRDefault="005A4227" w:rsidP="005A4227">
      <w:pPr>
        <w:ind w:firstLine="709"/>
        <w:jc w:val="center"/>
        <w:rPr>
          <w:b/>
          <w:sz w:val="28"/>
          <w:szCs w:val="28"/>
        </w:rPr>
      </w:pPr>
    </w:p>
    <w:p w:rsidR="005A4227" w:rsidRDefault="005A4227" w:rsidP="005A4227">
      <w:pPr>
        <w:ind w:firstLine="709"/>
        <w:jc w:val="center"/>
        <w:rPr>
          <w:sz w:val="28"/>
          <w:szCs w:val="28"/>
        </w:rPr>
      </w:pPr>
      <w:r w:rsidRPr="00291F05">
        <w:rPr>
          <w:sz w:val="28"/>
          <w:szCs w:val="28"/>
        </w:rPr>
        <w:t>Перечень программных мероприятий</w:t>
      </w:r>
      <w:r>
        <w:rPr>
          <w:sz w:val="28"/>
          <w:szCs w:val="28"/>
        </w:rPr>
        <w:t xml:space="preserve">  «Развитие дорожного хозяйства в </w:t>
      </w:r>
      <w:r>
        <w:rPr>
          <w:color w:val="0000FF"/>
          <w:sz w:val="28"/>
          <w:szCs w:val="28"/>
        </w:rPr>
        <w:t>Подовинном</w:t>
      </w:r>
      <w:r>
        <w:rPr>
          <w:sz w:val="28"/>
          <w:szCs w:val="28"/>
        </w:rPr>
        <w:t xml:space="preserve"> сельском поселении» на 201</w:t>
      </w:r>
      <w:r w:rsidR="00794BD0">
        <w:rPr>
          <w:color w:val="0000FF"/>
          <w:sz w:val="28"/>
          <w:szCs w:val="28"/>
        </w:rPr>
        <w:t>8</w:t>
      </w:r>
      <w:r>
        <w:rPr>
          <w:sz w:val="28"/>
          <w:szCs w:val="28"/>
        </w:rPr>
        <w:t>-20</w:t>
      </w:r>
      <w:r w:rsidR="00794BD0">
        <w:rPr>
          <w:sz w:val="28"/>
          <w:szCs w:val="28"/>
        </w:rPr>
        <w:t>20</w:t>
      </w:r>
      <w:r>
        <w:rPr>
          <w:sz w:val="28"/>
          <w:szCs w:val="28"/>
        </w:rPr>
        <w:t xml:space="preserve"> годы</w:t>
      </w:r>
    </w:p>
    <w:p w:rsidR="005A4227" w:rsidRDefault="005A4227" w:rsidP="005A422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1F0897">
        <w:t>в тыс.рублях</w:t>
      </w:r>
      <w:r>
        <w:rPr>
          <w:sz w:val="28"/>
          <w:szCs w:val="28"/>
        </w:rPr>
        <w:t>)</w:t>
      </w:r>
    </w:p>
    <w:tbl>
      <w:tblPr>
        <w:tblW w:w="10501" w:type="dxa"/>
        <w:tblInd w:w="-48" w:type="dxa"/>
        <w:tblCellMar>
          <w:left w:w="0" w:type="dxa"/>
          <w:right w:w="0" w:type="dxa"/>
        </w:tblCellMar>
        <w:tblLook w:val="0000"/>
      </w:tblPr>
      <w:tblGrid>
        <w:gridCol w:w="5823"/>
        <w:gridCol w:w="1276"/>
        <w:gridCol w:w="1134"/>
        <w:gridCol w:w="1134"/>
        <w:gridCol w:w="1134"/>
      </w:tblGrid>
      <w:tr w:rsidR="005A4227" w:rsidRPr="00936F6B" w:rsidTr="00355FE7">
        <w:tc>
          <w:tcPr>
            <w:tcW w:w="5823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A4227" w:rsidRDefault="005A4227" w:rsidP="00355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678" w:type="dxa"/>
            <w:gridSpan w:val="4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vAlign w:val="center"/>
          </w:tcPr>
          <w:p w:rsidR="005A4227" w:rsidRDefault="005A4227" w:rsidP="00355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финансирования мероприятия</w:t>
            </w:r>
          </w:p>
        </w:tc>
      </w:tr>
      <w:tr w:rsidR="005A4227" w:rsidRPr="00936F6B" w:rsidTr="00355FE7">
        <w:tc>
          <w:tcPr>
            <w:tcW w:w="5823" w:type="dxa"/>
            <w:vMerge/>
            <w:tcBorders>
              <w:left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A4227" w:rsidRDefault="005A4227" w:rsidP="00355F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vAlign w:val="center"/>
          </w:tcPr>
          <w:p w:rsidR="005A4227" w:rsidRDefault="005A4227" w:rsidP="00355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A4227" w:rsidRDefault="005A4227" w:rsidP="00355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5A4227" w:rsidRPr="00936F6B" w:rsidTr="00355FE7">
        <w:trPr>
          <w:trHeight w:val="247"/>
        </w:trPr>
        <w:tc>
          <w:tcPr>
            <w:tcW w:w="582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4227" w:rsidRDefault="005A4227" w:rsidP="00355F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A4227" w:rsidRDefault="005A4227" w:rsidP="00355F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A4227" w:rsidRDefault="005A4227" w:rsidP="00355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94BD0">
              <w:rPr>
                <w:color w:val="0000FF"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A4227" w:rsidRDefault="005A4227" w:rsidP="00355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94BD0">
              <w:rPr>
                <w:color w:val="0000FF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5A4227" w:rsidRDefault="005A4227" w:rsidP="00355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94BD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</w:t>
            </w:r>
          </w:p>
        </w:tc>
      </w:tr>
      <w:tr w:rsidR="005A4227" w:rsidRPr="00936F6B" w:rsidTr="00355FE7">
        <w:tc>
          <w:tcPr>
            <w:tcW w:w="582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A4227" w:rsidRDefault="005A4227" w:rsidP="00355FE7">
            <w:pPr>
              <w:tabs>
                <w:tab w:val="left" w:pos="615"/>
                <w:tab w:val="left" w:pos="123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5A4227" w:rsidRPr="00985230" w:rsidRDefault="00794BD0" w:rsidP="00355FE7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5872,70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5A4227" w:rsidRPr="00985230" w:rsidRDefault="005A4227" w:rsidP="00355FE7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</w:t>
            </w:r>
            <w:r w:rsidR="00794BD0">
              <w:rPr>
                <w:color w:val="0000FF"/>
                <w:sz w:val="28"/>
                <w:szCs w:val="28"/>
              </w:rPr>
              <w:t>928,40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5A4227" w:rsidRPr="00985230" w:rsidRDefault="005A4227" w:rsidP="00355FE7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</w:t>
            </w:r>
            <w:r w:rsidR="00794BD0">
              <w:rPr>
                <w:color w:val="0000FF"/>
                <w:sz w:val="28"/>
                <w:szCs w:val="28"/>
              </w:rPr>
              <w:t>962,20</w:t>
            </w:r>
          </w:p>
        </w:tc>
        <w:tc>
          <w:tcPr>
            <w:tcW w:w="113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bottom"/>
          </w:tcPr>
          <w:p w:rsidR="005A4227" w:rsidRPr="00985230" w:rsidRDefault="005A4227" w:rsidP="00355FE7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</w:t>
            </w:r>
            <w:r w:rsidR="00794BD0">
              <w:rPr>
                <w:color w:val="0000FF"/>
                <w:sz w:val="28"/>
                <w:szCs w:val="28"/>
              </w:rPr>
              <w:t>982,1</w:t>
            </w:r>
          </w:p>
        </w:tc>
      </w:tr>
    </w:tbl>
    <w:p w:rsidR="005A4227" w:rsidRPr="00291F05" w:rsidRDefault="005A4227" w:rsidP="005A4227">
      <w:pPr>
        <w:ind w:firstLine="709"/>
        <w:jc w:val="center"/>
        <w:rPr>
          <w:sz w:val="28"/>
          <w:szCs w:val="28"/>
        </w:rPr>
      </w:pPr>
    </w:p>
    <w:p w:rsidR="005A4227" w:rsidRPr="00327D97" w:rsidRDefault="005A4227" w:rsidP="005A4227">
      <w:pPr>
        <w:tabs>
          <w:tab w:val="left" w:pos="1276"/>
        </w:tabs>
        <w:ind w:firstLine="1276"/>
        <w:rPr>
          <w:b/>
          <w:sz w:val="28"/>
          <w:szCs w:val="28"/>
        </w:rPr>
      </w:pPr>
      <w:r w:rsidRPr="00327D97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327D97">
        <w:rPr>
          <w:b/>
          <w:sz w:val="28"/>
          <w:szCs w:val="28"/>
        </w:rPr>
        <w:t>5. Ресурсное обеспечение муниципальной программы</w:t>
      </w:r>
    </w:p>
    <w:p w:rsidR="005A4227" w:rsidRPr="00327D97" w:rsidRDefault="005A4227" w:rsidP="005A4227">
      <w:pPr>
        <w:ind w:firstLine="709"/>
        <w:jc w:val="both"/>
        <w:rPr>
          <w:b/>
          <w:sz w:val="28"/>
          <w:szCs w:val="28"/>
        </w:rPr>
      </w:pPr>
    </w:p>
    <w:p w:rsidR="005A4227" w:rsidRPr="00994F21" w:rsidRDefault="005A4227" w:rsidP="005A4227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 xml:space="preserve">Финансирование муниципальной программы предусмотрено за счет субсидий из областного бюджета, ассигнований дорожного фонда Октябрьского муниципального района, </w:t>
      </w:r>
    </w:p>
    <w:p w:rsidR="005A4227" w:rsidRDefault="005A4227" w:rsidP="005A4227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 xml:space="preserve">Объем бюджетных ассигнований </w:t>
      </w:r>
      <w:r>
        <w:rPr>
          <w:color w:val="0000FF"/>
          <w:sz w:val="28"/>
          <w:szCs w:val="28"/>
        </w:rPr>
        <w:t>Подовинного</w:t>
      </w:r>
      <w:r w:rsidRPr="003C6566">
        <w:rPr>
          <w:color w:val="0000FF"/>
          <w:sz w:val="28"/>
          <w:szCs w:val="28"/>
        </w:rPr>
        <w:t xml:space="preserve"> </w:t>
      </w:r>
      <w:r w:rsidRPr="00F441C3">
        <w:rPr>
          <w:sz w:val="28"/>
          <w:szCs w:val="28"/>
        </w:rPr>
        <w:t>с</w:t>
      </w:r>
      <w:r w:rsidRPr="00994F21">
        <w:rPr>
          <w:sz w:val="28"/>
          <w:szCs w:val="28"/>
        </w:rPr>
        <w:t xml:space="preserve">ельского поселения на реализацию муниципальной программы в </w:t>
      </w:r>
      <w:r>
        <w:rPr>
          <w:sz w:val="28"/>
          <w:szCs w:val="28"/>
        </w:rPr>
        <w:t>201</w:t>
      </w:r>
      <w:r w:rsidR="000C739C">
        <w:rPr>
          <w:color w:val="0000FF"/>
          <w:sz w:val="28"/>
          <w:szCs w:val="28"/>
        </w:rPr>
        <w:t>8</w:t>
      </w:r>
      <w:r>
        <w:rPr>
          <w:sz w:val="28"/>
          <w:szCs w:val="28"/>
        </w:rPr>
        <w:t>-20</w:t>
      </w:r>
      <w:r w:rsidR="000C739C">
        <w:rPr>
          <w:sz w:val="28"/>
          <w:szCs w:val="28"/>
        </w:rPr>
        <w:t>20</w:t>
      </w:r>
      <w:r w:rsidRPr="00994F21">
        <w:rPr>
          <w:sz w:val="28"/>
          <w:szCs w:val="28"/>
        </w:rPr>
        <w:t xml:space="preserve"> году составляет </w:t>
      </w:r>
      <w:r w:rsidR="000C739C">
        <w:rPr>
          <w:color w:val="0000FF"/>
          <w:sz w:val="28"/>
          <w:szCs w:val="28"/>
        </w:rPr>
        <w:t>5872,70</w:t>
      </w:r>
      <w:r w:rsidRPr="00994F21">
        <w:rPr>
          <w:sz w:val="28"/>
          <w:szCs w:val="28"/>
        </w:rPr>
        <w:t xml:space="preserve"> тыс. рублей, в том числе:</w:t>
      </w:r>
      <w:r>
        <w:rPr>
          <w:sz w:val="28"/>
          <w:szCs w:val="28"/>
        </w:rPr>
        <w:t xml:space="preserve"> </w:t>
      </w:r>
      <w:r w:rsidRPr="00BC21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C21DB">
        <w:rPr>
          <w:sz w:val="28"/>
          <w:szCs w:val="28"/>
        </w:rPr>
        <w:t>201</w:t>
      </w:r>
      <w:r w:rsidRPr="00BC21DB">
        <w:rPr>
          <w:color w:val="0000FF"/>
          <w:sz w:val="28"/>
          <w:szCs w:val="28"/>
        </w:rPr>
        <w:t>7</w:t>
      </w:r>
      <w:r w:rsidRPr="00BC21DB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BC21DB">
        <w:rPr>
          <w:sz w:val="28"/>
          <w:szCs w:val="28"/>
        </w:rPr>
        <w:t xml:space="preserve">– </w:t>
      </w:r>
      <w:r w:rsidR="000C739C">
        <w:rPr>
          <w:color w:val="0000FF"/>
          <w:sz w:val="28"/>
          <w:szCs w:val="28"/>
        </w:rPr>
        <w:t>1928,40</w:t>
      </w:r>
      <w:r>
        <w:rPr>
          <w:color w:val="0000FF"/>
          <w:sz w:val="28"/>
          <w:szCs w:val="28"/>
        </w:rPr>
        <w:t xml:space="preserve"> </w:t>
      </w:r>
      <w:r w:rsidRPr="00DA173C">
        <w:rPr>
          <w:sz w:val="28"/>
          <w:szCs w:val="28"/>
        </w:rPr>
        <w:t>тыс.</w:t>
      </w:r>
      <w:r w:rsidRPr="00BC21DB">
        <w:rPr>
          <w:sz w:val="28"/>
          <w:szCs w:val="28"/>
        </w:rPr>
        <w:t> руб.</w:t>
      </w:r>
      <w:r>
        <w:rPr>
          <w:sz w:val="28"/>
          <w:szCs w:val="28"/>
        </w:rPr>
        <w:t>,</w:t>
      </w:r>
    </w:p>
    <w:p w:rsidR="005A4227" w:rsidRDefault="005A4227" w:rsidP="005A4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BC21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C21DB">
        <w:rPr>
          <w:sz w:val="28"/>
          <w:szCs w:val="28"/>
        </w:rPr>
        <w:t>201</w:t>
      </w:r>
      <w:r w:rsidRPr="00BC21DB">
        <w:rPr>
          <w:color w:val="0000FF"/>
          <w:sz w:val="28"/>
          <w:szCs w:val="28"/>
        </w:rPr>
        <w:t>8</w:t>
      </w:r>
      <w:r w:rsidRPr="00BC21DB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BC21DB">
        <w:rPr>
          <w:sz w:val="28"/>
          <w:szCs w:val="28"/>
        </w:rPr>
        <w:t>– </w:t>
      </w:r>
      <w:r w:rsidR="000C739C">
        <w:rPr>
          <w:color w:val="0000FF"/>
          <w:sz w:val="28"/>
          <w:szCs w:val="28"/>
        </w:rPr>
        <w:t>1962,20</w:t>
      </w:r>
      <w:r>
        <w:rPr>
          <w:color w:val="0000FF"/>
          <w:sz w:val="28"/>
          <w:szCs w:val="28"/>
        </w:rPr>
        <w:t xml:space="preserve"> </w:t>
      </w:r>
      <w:r w:rsidRPr="00DA173C">
        <w:rPr>
          <w:sz w:val="28"/>
          <w:szCs w:val="28"/>
        </w:rPr>
        <w:t>тыс.</w:t>
      </w:r>
      <w:r w:rsidRPr="00BC21DB">
        <w:rPr>
          <w:sz w:val="28"/>
          <w:szCs w:val="28"/>
        </w:rPr>
        <w:t xml:space="preserve"> руб.</w:t>
      </w:r>
      <w:r>
        <w:rPr>
          <w:sz w:val="28"/>
          <w:szCs w:val="28"/>
        </w:rPr>
        <w:t>,</w:t>
      </w:r>
    </w:p>
    <w:p w:rsidR="005A4227" w:rsidRPr="00994F21" w:rsidRDefault="005A4227" w:rsidP="005A42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BC21DB">
        <w:rPr>
          <w:sz w:val="28"/>
          <w:szCs w:val="28"/>
        </w:rPr>
        <w:t>- 201</w:t>
      </w:r>
      <w:r w:rsidRPr="00BC21DB">
        <w:rPr>
          <w:color w:val="0000FF"/>
          <w:sz w:val="28"/>
          <w:szCs w:val="28"/>
        </w:rPr>
        <w:t>9</w:t>
      </w:r>
      <w:r w:rsidRPr="00BC21DB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BC21D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C739C">
        <w:rPr>
          <w:color w:val="0000FF"/>
          <w:sz w:val="28"/>
          <w:szCs w:val="28"/>
        </w:rPr>
        <w:t>1982,10</w:t>
      </w:r>
      <w:r>
        <w:rPr>
          <w:color w:val="0000FF"/>
          <w:sz w:val="28"/>
          <w:szCs w:val="28"/>
        </w:rPr>
        <w:t xml:space="preserve"> </w:t>
      </w:r>
      <w:r w:rsidRPr="00DA173C">
        <w:rPr>
          <w:sz w:val="28"/>
          <w:szCs w:val="28"/>
        </w:rPr>
        <w:t>тыс.</w:t>
      </w:r>
      <w:r w:rsidRPr="00BC21DB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5A4227" w:rsidRPr="00994F21" w:rsidRDefault="005A4227" w:rsidP="005A4227">
      <w:pPr>
        <w:ind w:firstLine="709"/>
        <w:jc w:val="both"/>
        <w:rPr>
          <w:sz w:val="28"/>
          <w:szCs w:val="28"/>
        </w:rPr>
      </w:pPr>
    </w:p>
    <w:p w:rsidR="005A4227" w:rsidRPr="00402363" w:rsidRDefault="005A4227" w:rsidP="005A4227">
      <w:pPr>
        <w:tabs>
          <w:tab w:val="left" w:pos="709"/>
        </w:tabs>
        <w:ind w:firstLine="1276"/>
        <w:rPr>
          <w:b/>
          <w:sz w:val="28"/>
          <w:szCs w:val="28"/>
        </w:rPr>
      </w:pPr>
      <w:r w:rsidRPr="00402363">
        <w:rPr>
          <w:b/>
          <w:sz w:val="28"/>
          <w:szCs w:val="28"/>
        </w:rPr>
        <w:t>Раздел 6. Организация управления и механизм выполнения</w:t>
      </w:r>
    </w:p>
    <w:p w:rsidR="005A4227" w:rsidRPr="00402363" w:rsidRDefault="005A4227" w:rsidP="005A4227">
      <w:pPr>
        <w:ind w:firstLine="2552"/>
        <w:rPr>
          <w:b/>
          <w:sz w:val="28"/>
          <w:szCs w:val="28"/>
        </w:rPr>
      </w:pPr>
      <w:r w:rsidRPr="00402363">
        <w:rPr>
          <w:b/>
          <w:sz w:val="28"/>
          <w:szCs w:val="28"/>
        </w:rPr>
        <w:t>мероприятий муниципальной программы</w:t>
      </w:r>
    </w:p>
    <w:p w:rsidR="005A4227" w:rsidRPr="00994F21" w:rsidRDefault="005A4227" w:rsidP="005A4227">
      <w:pPr>
        <w:ind w:firstLine="709"/>
        <w:jc w:val="both"/>
        <w:rPr>
          <w:sz w:val="28"/>
          <w:szCs w:val="28"/>
        </w:rPr>
      </w:pPr>
    </w:p>
    <w:p w:rsidR="005A4227" w:rsidRPr="00994F21" w:rsidRDefault="005A4227" w:rsidP="005A4227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t>реализацией</w:t>
      </w:r>
      <w:r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t xml:space="preserve">осуществляет ответственный исполнитель – Администрация </w:t>
      </w:r>
      <w:r>
        <w:rPr>
          <w:color w:val="0000FF"/>
          <w:sz w:val="28"/>
          <w:szCs w:val="28"/>
        </w:rPr>
        <w:t>Подовинного</w:t>
      </w:r>
      <w:r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t>сельского поселения (далее именуется – Администрация).</w:t>
      </w:r>
    </w:p>
    <w:p w:rsidR="005A4227" w:rsidRPr="00994F21" w:rsidRDefault="005A4227" w:rsidP="005A4227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именуется – план реализации), разрабатываемой Администрацией</w:t>
      </w:r>
      <w:r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t>на очередной финансовый год, содержащим перечень наиболее важных, социально значимых контрольных событий муниципальной программы с указанием их сроков и ожидаемых результатов.</w:t>
      </w:r>
    </w:p>
    <w:p w:rsidR="005A4227" w:rsidRPr="00994F21" w:rsidRDefault="005A4227" w:rsidP="005A4227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>Обеспечение реализации мероприятий муниципальной программы</w:t>
      </w:r>
      <w:r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t xml:space="preserve">осуществляется за счёт </w:t>
      </w:r>
      <w:r>
        <w:rPr>
          <w:sz w:val="28"/>
          <w:szCs w:val="28"/>
        </w:rPr>
        <w:t>районного бюджета и средств сельского поселения.</w:t>
      </w:r>
    </w:p>
    <w:p w:rsidR="005A4227" w:rsidRPr="00994F21" w:rsidRDefault="005A4227" w:rsidP="005A4227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lastRenderedPageBreak/>
        <w:t>Отбор организаций – исполнителей муниципальной программы осуществляется в соответствии с законодательством Российской Федерации о закупках для государственных и муниципальных нужд.</w:t>
      </w:r>
    </w:p>
    <w:p w:rsidR="005A4227" w:rsidRPr="00994F21" w:rsidRDefault="005A4227" w:rsidP="005A4227">
      <w:pPr>
        <w:ind w:firstLine="709"/>
        <w:jc w:val="both"/>
        <w:rPr>
          <w:sz w:val="28"/>
          <w:szCs w:val="28"/>
        </w:rPr>
      </w:pPr>
    </w:p>
    <w:p w:rsidR="005A4227" w:rsidRPr="00AD2A26" w:rsidRDefault="005A4227" w:rsidP="005A4227">
      <w:pPr>
        <w:tabs>
          <w:tab w:val="left" w:pos="1276"/>
          <w:tab w:val="left" w:pos="1418"/>
        </w:tabs>
        <w:ind w:left="2552" w:hanging="1276"/>
        <w:rPr>
          <w:b/>
          <w:sz w:val="28"/>
          <w:szCs w:val="28"/>
        </w:rPr>
      </w:pPr>
      <w:r w:rsidRPr="00AD2A26">
        <w:rPr>
          <w:b/>
          <w:sz w:val="28"/>
          <w:szCs w:val="28"/>
        </w:rPr>
        <w:t>Раздел 7. Ожидаемые результаты реализации муниципальной программы</w:t>
      </w:r>
    </w:p>
    <w:p w:rsidR="005A4227" w:rsidRPr="00994F21" w:rsidRDefault="005A4227" w:rsidP="005A4227">
      <w:pPr>
        <w:ind w:firstLine="709"/>
        <w:jc w:val="both"/>
        <w:rPr>
          <w:sz w:val="28"/>
          <w:szCs w:val="28"/>
        </w:rPr>
      </w:pPr>
    </w:p>
    <w:p w:rsidR="005A4227" w:rsidRPr="00994F21" w:rsidRDefault="005A4227" w:rsidP="005A4227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 xml:space="preserve">В результате реализации муниципальной программы будет, отремонтировано </w:t>
      </w:r>
      <w:r w:rsidRPr="002C2E71">
        <w:rPr>
          <w:color w:val="0000FF"/>
          <w:sz w:val="28"/>
          <w:szCs w:val="28"/>
        </w:rPr>
        <w:t>25,42</w:t>
      </w:r>
      <w:r w:rsidRPr="00994F21">
        <w:rPr>
          <w:sz w:val="28"/>
          <w:szCs w:val="28"/>
        </w:rPr>
        <w:t xml:space="preserve"> километра автомобильных дорог общего пользования местного значения.</w:t>
      </w:r>
    </w:p>
    <w:p w:rsidR="005A4227" w:rsidRPr="00994F21" w:rsidRDefault="005A4227" w:rsidP="005A4227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>Последовательная</w:t>
      </w:r>
      <w:r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t>способствовать повышению</w:t>
      </w:r>
      <w:r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t xml:space="preserve">безопасности дорожного движения на автомобильных дорогах общего пользования, приведёт к сокращению расходов на грузовые и пассажирские автомобильные перевозки. </w:t>
      </w:r>
    </w:p>
    <w:p w:rsidR="005A4227" w:rsidRPr="00994F21" w:rsidRDefault="005A4227" w:rsidP="005A4227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>В результате повысится конкурентоспособность 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 в отраслях экономики.</w:t>
      </w:r>
    </w:p>
    <w:p w:rsidR="005A4227" w:rsidRDefault="005A4227" w:rsidP="005A4227">
      <w:pPr>
        <w:ind w:firstLine="709"/>
        <w:jc w:val="center"/>
        <w:rPr>
          <w:b/>
          <w:sz w:val="28"/>
          <w:szCs w:val="28"/>
        </w:rPr>
      </w:pPr>
    </w:p>
    <w:p w:rsidR="005A4227" w:rsidRPr="00402363" w:rsidRDefault="005A4227" w:rsidP="005A4227">
      <w:pPr>
        <w:ind w:left="2552" w:hanging="1276"/>
        <w:rPr>
          <w:b/>
          <w:sz w:val="28"/>
          <w:szCs w:val="28"/>
        </w:rPr>
      </w:pPr>
      <w:r w:rsidRPr="0040236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8</w:t>
      </w:r>
      <w:r w:rsidRPr="0040236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Финансово-экономическое обоснование муниципальной программы</w:t>
      </w:r>
    </w:p>
    <w:p w:rsidR="005A4227" w:rsidRDefault="005A4227" w:rsidP="005A4227">
      <w:pPr>
        <w:ind w:firstLine="709"/>
        <w:jc w:val="center"/>
        <w:rPr>
          <w:b/>
          <w:sz w:val="28"/>
          <w:szCs w:val="28"/>
        </w:rPr>
      </w:pPr>
    </w:p>
    <w:p w:rsidR="005A4227" w:rsidRPr="00994F21" w:rsidRDefault="005A4227" w:rsidP="005A4227">
      <w:pPr>
        <w:ind w:firstLine="709"/>
        <w:jc w:val="both"/>
        <w:rPr>
          <w:sz w:val="28"/>
          <w:szCs w:val="28"/>
        </w:rPr>
      </w:pPr>
      <w:r w:rsidRPr="00994F21">
        <w:rPr>
          <w:sz w:val="28"/>
          <w:szCs w:val="28"/>
        </w:rPr>
        <w:t>Необходимые объемы финансирования мероприятий муниципальной</w:t>
      </w:r>
      <w:r>
        <w:rPr>
          <w:sz w:val="28"/>
          <w:szCs w:val="28"/>
        </w:rPr>
        <w:t xml:space="preserve"> </w:t>
      </w:r>
      <w:r w:rsidRPr="00994F21">
        <w:rPr>
          <w:sz w:val="28"/>
          <w:szCs w:val="28"/>
        </w:rPr>
        <w:t>программы определены в соответствии с проектной (сметной) документацией и на основе объектов-аналогов.</w:t>
      </w:r>
    </w:p>
    <w:p w:rsidR="005A4227" w:rsidRDefault="005A4227" w:rsidP="005A4227">
      <w:pPr>
        <w:ind w:firstLine="709"/>
        <w:jc w:val="both"/>
      </w:pPr>
      <w:r w:rsidRPr="00994F21">
        <w:rPr>
          <w:sz w:val="28"/>
          <w:szCs w:val="28"/>
        </w:rPr>
        <w:t>Расходы на финансирование мероприятий муниципальной программы определены в ценах соответствующих лет с использованием прогнозных индексов–дефляторов и подлежат уточнению по мере реализации программных мероприятий.</w:t>
      </w:r>
    </w:p>
    <w:p w:rsidR="00D7637C" w:rsidRDefault="00D7637C"/>
    <w:sectPr w:rsidR="00D7637C" w:rsidSect="0044149D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709" w:bottom="56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F0E" w:rsidRDefault="00AB3F0E" w:rsidP="009E7166">
      <w:r>
        <w:separator/>
      </w:r>
    </w:p>
  </w:endnote>
  <w:endnote w:type="continuationSeparator" w:id="1">
    <w:p w:rsidR="00AB3F0E" w:rsidRDefault="00AB3F0E" w:rsidP="009E7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">
    <w:altName w:val="MS Mincho"/>
    <w:charset w:val="80"/>
    <w:family w:val="swiss"/>
    <w:pitch w:val="variable"/>
    <w:sig w:usb0="00000000" w:usb1="090F0000" w:usb2="00000010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9E7166" w:rsidP="00244D9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A6B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727B" w:rsidRDefault="00AB3F0E" w:rsidP="006F767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AB3F0E" w:rsidP="00244D91">
    <w:pPr>
      <w:pStyle w:val="a7"/>
      <w:framePr w:wrap="around" w:vAnchor="text" w:hAnchor="margin" w:xAlign="right" w:y="1"/>
      <w:rPr>
        <w:rStyle w:val="a6"/>
      </w:rPr>
    </w:pPr>
  </w:p>
  <w:p w:rsidR="00F2727B" w:rsidRDefault="00AB3F0E" w:rsidP="006F767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F0E" w:rsidRDefault="00AB3F0E" w:rsidP="009E7166">
      <w:r>
        <w:separator/>
      </w:r>
    </w:p>
  </w:footnote>
  <w:footnote w:type="continuationSeparator" w:id="1">
    <w:p w:rsidR="00AB3F0E" w:rsidRDefault="00AB3F0E" w:rsidP="009E7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Default="009E7166" w:rsidP="00B83E9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6B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727B" w:rsidRDefault="00AB3F0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27B" w:rsidRPr="00DC4606" w:rsidRDefault="009E7166" w:rsidP="00D97DEB">
    <w:pPr>
      <w:pStyle w:val="a4"/>
      <w:jc w:val="center"/>
    </w:pPr>
    <w:r w:rsidRPr="00DC4606">
      <w:rPr>
        <w:rStyle w:val="a6"/>
      </w:rPr>
      <w:fldChar w:fldCharType="begin"/>
    </w:r>
    <w:r w:rsidR="00AA6B6E" w:rsidRPr="00DC4606">
      <w:rPr>
        <w:rStyle w:val="a6"/>
      </w:rPr>
      <w:instrText xml:space="preserve"> PAGE </w:instrText>
    </w:r>
    <w:r w:rsidRPr="00DC4606">
      <w:rPr>
        <w:rStyle w:val="a6"/>
      </w:rPr>
      <w:fldChar w:fldCharType="separate"/>
    </w:r>
    <w:r w:rsidR="000A4035">
      <w:rPr>
        <w:rStyle w:val="a6"/>
        <w:noProof/>
      </w:rPr>
      <w:t>2</w:t>
    </w:r>
    <w:r w:rsidRPr="00DC4606">
      <w:rPr>
        <w:rStyle w:val="a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4227"/>
    <w:rsid w:val="000A4035"/>
    <w:rsid w:val="000C739C"/>
    <w:rsid w:val="001F0F52"/>
    <w:rsid w:val="005A4227"/>
    <w:rsid w:val="00780798"/>
    <w:rsid w:val="00794BD0"/>
    <w:rsid w:val="009E7166"/>
    <w:rsid w:val="00A4565A"/>
    <w:rsid w:val="00AA6B6E"/>
    <w:rsid w:val="00AB3F0E"/>
    <w:rsid w:val="00D7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2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5A42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character" w:customStyle="1" w:styleId="10">
    <w:name w:val="Заголовок 1 Знак"/>
    <w:basedOn w:val="a0"/>
    <w:link w:val="1"/>
    <w:rsid w:val="005A422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5A42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A42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rsid w:val="005A4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A4227"/>
    <w:rPr>
      <w:rFonts w:ascii="Times New Roman" w:eastAsia="Times New Roman" w:hAnsi="Times New Roman" w:cs="Times New Roman"/>
    </w:rPr>
  </w:style>
  <w:style w:type="character" w:styleId="a6">
    <w:name w:val="page number"/>
    <w:basedOn w:val="a0"/>
    <w:rsid w:val="005A4227"/>
  </w:style>
  <w:style w:type="paragraph" w:styleId="a7">
    <w:name w:val="footer"/>
    <w:basedOn w:val="a"/>
    <w:link w:val="a8"/>
    <w:rsid w:val="005A42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A4227"/>
    <w:rPr>
      <w:rFonts w:ascii="Times New Roman" w:eastAsia="Times New Roman" w:hAnsi="Times New Roman" w:cs="Times New Roman"/>
    </w:rPr>
  </w:style>
  <w:style w:type="paragraph" w:customStyle="1" w:styleId="conspluscell">
    <w:name w:val="conspluscell"/>
    <w:basedOn w:val="a"/>
    <w:rsid w:val="005A4227"/>
    <w:pPr>
      <w:spacing w:before="100" w:beforeAutospacing="1" w:after="100" w:afterAutospacing="1"/>
    </w:pPr>
  </w:style>
  <w:style w:type="character" w:styleId="a9">
    <w:name w:val="Strong"/>
    <w:qFormat/>
    <w:rsid w:val="005A422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A42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42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2017-12-08T03:02:00Z</cp:lastPrinted>
  <dcterms:created xsi:type="dcterms:W3CDTF">2017-11-15T08:00:00Z</dcterms:created>
  <dcterms:modified xsi:type="dcterms:W3CDTF">2017-12-08T03:02:00Z</dcterms:modified>
</cp:coreProperties>
</file>